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347" w:rsidRPr="00E63347" w:rsidRDefault="00E63347" w:rsidP="00E6334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360" w:lineRule="auto"/>
        <w:ind w:left="5761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63347" w:rsidRPr="00E63347" w:rsidRDefault="00E63347" w:rsidP="00E63347">
      <w:pPr>
        <w:spacing w:after="0" w:line="360" w:lineRule="auto"/>
        <w:ind w:left="5761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УТВЕРЖДАЮ</w:t>
      </w:r>
    </w:p>
    <w:p w:rsidR="00E63347" w:rsidRPr="00E63347" w:rsidRDefault="00E63347" w:rsidP="00E63347">
      <w:pPr>
        <w:spacing w:after="0" w:line="360" w:lineRule="auto"/>
        <w:ind w:left="5761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63347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Декан ФИТЭ</w:t>
      </w:r>
    </w:p>
    <w:p w:rsidR="00E63347" w:rsidRPr="00E63347" w:rsidRDefault="00E63347" w:rsidP="00E63347">
      <w:pPr>
        <w:spacing w:after="0" w:line="240" w:lineRule="auto"/>
        <w:ind w:left="5761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__________</w:t>
      </w:r>
      <w:r w:rsidR="000E5805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.</w:t>
      </w:r>
      <w:r w:rsidR="000E5805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К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.</w:t>
      </w:r>
      <w:r w:rsidR="000E5805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Клышканов</w:t>
      </w:r>
    </w:p>
    <w:p w:rsidR="00E63347" w:rsidRPr="00E63347" w:rsidRDefault="00E63347" w:rsidP="00E86076">
      <w:pPr>
        <w:spacing w:after="0" w:line="240" w:lineRule="auto"/>
        <w:ind w:left="5761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86076">
        <w:rPr>
          <w:rFonts w:ascii="Times New Roman" w:eastAsia="Times New Roman" w:hAnsi="Times New Roman" w:cs="Times New Roman"/>
          <w:sz w:val="24"/>
          <w:szCs w:val="24"/>
          <w:u w:val="single"/>
          <w:lang w:val="kk-KZ" w:eastAsia="ru-RU"/>
        </w:rPr>
        <w:t>__</w:t>
      </w:r>
      <w:r w:rsidR="00E86076" w:rsidRPr="00E86076">
        <w:rPr>
          <w:rFonts w:ascii="Times New Roman" w:eastAsia="Times New Roman" w:hAnsi="Times New Roman" w:cs="Times New Roman"/>
          <w:sz w:val="24"/>
          <w:szCs w:val="24"/>
          <w:u w:val="single"/>
          <w:lang w:val="kk-KZ" w:eastAsia="ru-RU"/>
        </w:rPr>
        <w:t>11.09</w:t>
      </w:r>
      <w:r w:rsidRPr="00E86076">
        <w:rPr>
          <w:rFonts w:ascii="Times New Roman" w:eastAsia="Times New Roman" w:hAnsi="Times New Roman" w:cs="Times New Roman"/>
          <w:sz w:val="24"/>
          <w:szCs w:val="24"/>
          <w:u w:val="single"/>
          <w:lang w:val="kk-KZ" w:eastAsia="ru-RU"/>
        </w:rPr>
        <w:t>___________</w:t>
      </w:r>
      <w:r w:rsidRPr="00E633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2015 г.</w:t>
      </w:r>
    </w:p>
    <w:p w:rsidR="00E63347" w:rsidRPr="00E63347" w:rsidRDefault="00E63347" w:rsidP="00E63347">
      <w:pPr>
        <w:widowControl w:val="0"/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kk-KZ" w:eastAsia="ru-RU"/>
        </w:rPr>
      </w:pPr>
    </w:p>
    <w:p w:rsidR="00E63347" w:rsidRPr="00E63347" w:rsidRDefault="00E63347" w:rsidP="00E63347">
      <w:pPr>
        <w:widowControl w:val="0"/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kk-KZ" w:eastAsia="ru-RU"/>
        </w:rPr>
      </w:pPr>
    </w:p>
    <w:p w:rsidR="00E63347" w:rsidRPr="00E63347" w:rsidRDefault="00E63347" w:rsidP="00E63347">
      <w:pPr>
        <w:widowControl w:val="0"/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p w:rsidR="000E5805" w:rsidRPr="000E5805" w:rsidRDefault="000E5805" w:rsidP="00E63347">
      <w:pPr>
        <w:spacing w:after="0" w:line="240" w:lineRule="auto"/>
        <w:jc w:val="center"/>
        <w:rPr>
          <w:rStyle w:val="FontStyle30"/>
          <w:sz w:val="24"/>
          <w:szCs w:val="24"/>
        </w:rPr>
      </w:pPr>
      <w:r w:rsidRPr="000E5805">
        <w:rPr>
          <w:rStyle w:val="FontStyle30"/>
          <w:sz w:val="24"/>
          <w:szCs w:val="24"/>
          <w:lang w:val="kk-KZ"/>
        </w:rPr>
        <w:t xml:space="preserve">ЭКОНОМИКАДАҒЫ МАТЕМАТИКА </w:t>
      </w:r>
    </w:p>
    <w:p w:rsidR="00E63347" w:rsidRPr="00E63347" w:rsidRDefault="00E63347" w:rsidP="00E633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Жұмыс модульдік оқу бағдарламасы және силлабус</w:t>
      </w:r>
    </w:p>
    <w:p w:rsidR="00E63347" w:rsidRPr="00E63347" w:rsidRDefault="00E63347" w:rsidP="00E633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E5805" w:rsidRPr="000E5805" w:rsidRDefault="000E5805" w:rsidP="000E5805">
      <w:pPr>
        <w:spacing w:after="0" w:line="240" w:lineRule="auto"/>
        <w:jc w:val="center"/>
        <w:rPr>
          <w:rStyle w:val="FontStyle30"/>
          <w:sz w:val="24"/>
          <w:szCs w:val="24"/>
          <w:lang w:val="kk-KZ"/>
        </w:rPr>
      </w:pPr>
      <w:r w:rsidRPr="000E5805">
        <w:rPr>
          <w:rStyle w:val="FontStyle30"/>
          <w:sz w:val="24"/>
          <w:szCs w:val="24"/>
          <w:lang w:val="kk-KZ"/>
        </w:rPr>
        <w:t xml:space="preserve">МАТЕМАТИКА В ЭКОНОМИКЕ </w:t>
      </w:r>
    </w:p>
    <w:p w:rsidR="00E63347" w:rsidRPr="00E63347" w:rsidRDefault="00E63347" w:rsidP="000E58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модульн</w:t>
      </w:r>
      <w:r w:rsidRPr="00E633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ая учебная программа и силлабус</w:t>
      </w:r>
    </w:p>
    <w:p w:rsidR="00E63347" w:rsidRPr="00E63347" w:rsidRDefault="00E63347" w:rsidP="00E633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Специальность: </w:t>
      </w:r>
      <w:r w:rsidR="00C7667D" w:rsidRPr="002C2CE1">
        <w:rPr>
          <w:szCs w:val="28"/>
          <w:lang w:val="ru-MO"/>
        </w:rPr>
        <w:t>5В050</w:t>
      </w:r>
      <w:r w:rsidR="00C7667D">
        <w:rPr>
          <w:szCs w:val="28"/>
          <w:lang w:val="ru-MO"/>
        </w:rPr>
        <w:t>9</w:t>
      </w:r>
      <w:r w:rsidR="00C7667D" w:rsidRPr="002C2CE1">
        <w:rPr>
          <w:szCs w:val="28"/>
          <w:lang w:val="ru-MO"/>
        </w:rPr>
        <w:t>00-«</w:t>
      </w:r>
      <w:r w:rsidR="00C7667D">
        <w:rPr>
          <w:szCs w:val="28"/>
          <w:lang w:val="ru-MO"/>
        </w:rPr>
        <w:t>Финансы</w:t>
      </w:r>
      <w:r w:rsidR="00C7667D" w:rsidRPr="002C2CE1">
        <w:rPr>
          <w:szCs w:val="28"/>
          <w:lang w:val="ru-MO"/>
        </w:rPr>
        <w:t>», 5В050600-«Экономика», 5В05</w:t>
      </w:r>
      <w:r w:rsidR="00C7667D">
        <w:rPr>
          <w:szCs w:val="28"/>
          <w:lang w:val="ru-MO"/>
        </w:rPr>
        <w:t>08</w:t>
      </w:r>
      <w:r w:rsidR="00C7667D" w:rsidRPr="002C2CE1">
        <w:rPr>
          <w:szCs w:val="28"/>
          <w:lang w:val="ru-MO"/>
        </w:rPr>
        <w:t>00-«</w:t>
      </w:r>
      <w:r w:rsidR="00C7667D">
        <w:rPr>
          <w:szCs w:val="28"/>
          <w:lang w:val="ru-MO"/>
        </w:rPr>
        <w:t>Учет и аудит</w:t>
      </w:r>
      <w:r w:rsidR="00C7667D" w:rsidRPr="002C2CE1">
        <w:rPr>
          <w:szCs w:val="28"/>
          <w:lang w:val="ru-MO"/>
        </w:rPr>
        <w:t>»</w:t>
      </w:r>
      <w:r w:rsidR="00C7667D">
        <w:rPr>
          <w:szCs w:val="28"/>
          <w:lang w:val="ru-MO"/>
        </w:rPr>
        <w:t>, 5В050700-«Менеджмент».</w:t>
      </w:r>
      <w:r w:rsidR="00C7667D"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3347" w:rsidRPr="00E63347" w:rsidRDefault="00E63347" w:rsidP="00E633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Количество кредитов дисциплины: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3 кредита</w:t>
      </w:r>
    </w:p>
    <w:p w:rsidR="00E63347" w:rsidRPr="00E63347" w:rsidRDefault="00E63347" w:rsidP="00E633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  <w:r w:rsidRPr="00E63347"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  <w:t>Өскемен</w:t>
      </w:r>
    </w:p>
    <w:p w:rsidR="00E63347" w:rsidRP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  <w:r w:rsidRPr="00E63347"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  <w:t>Усть-Каменогорск</w:t>
      </w:r>
    </w:p>
    <w:p w:rsidR="00E63347" w:rsidRPr="00E63347" w:rsidRDefault="00E63347" w:rsidP="00E63347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  <w:r w:rsidRPr="00E63347"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  <w:t>2015</w:t>
      </w:r>
    </w:p>
    <w:p w:rsidR="00E63347" w:rsidRPr="00E63347" w:rsidRDefault="00E63347" w:rsidP="00E633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  <w:br w:type="page"/>
      </w:r>
      <w:r w:rsidRPr="00E63347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lastRenderedPageBreak/>
        <w:t>Рабочая модульная учебная программа и силлабус разработаны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кафедре «</w:t>
      </w:r>
      <w:r w:rsidR="00C7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 математика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на основании </w:t>
      </w:r>
      <w:r w:rsidRPr="00E633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Рабочего учебного плана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E633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Каталога элективных дисциплин, Типовой учебной программы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и Модульной образовательной программы  специальности.</w:t>
      </w:r>
    </w:p>
    <w:p w:rsidR="00E63347" w:rsidRPr="00E63347" w:rsidRDefault="00E63347" w:rsidP="00E633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tabs>
          <w:tab w:val="left" w:pos="738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Одобрено учебно-методическим советом  </w:t>
      </w:r>
      <w:r w:rsidRPr="00E63347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>ФИТ</w:t>
      </w:r>
      <w:r w:rsidR="00C7667D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>иБ</w:t>
      </w:r>
    </w:p>
    <w:p w:rsidR="00E63347" w:rsidRPr="00E63347" w:rsidRDefault="00E63347" w:rsidP="00E63347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Т.Абдрахманова</w:t>
      </w:r>
    </w:p>
    <w:p w:rsidR="00E63347" w:rsidRPr="00E63347" w:rsidRDefault="00E63347" w:rsidP="00E63347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</w:t>
      </w:r>
      <w:r w:rsidRPr="000903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№__</w:t>
      </w:r>
      <w:r w:rsidR="000903DE" w:rsidRPr="000903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Pr="000903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 от_</w:t>
      </w:r>
      <w:r w:rsidR="000903DE" w:rsidRPr="000903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17.09.2015</w:t>
      </w:r>
      <w:r w:rsidRPr="000903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</w:t>
      </w:r>
      <w:r w:rsidRPr="000903D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3347" w:rsidRPr="00E63347" w:rsidRDefault="00E63347" w:rsidP="00E633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</w:t>
      </w:r>
      <w:r w:rsidRPr="00E63347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 xml:space="preserve">о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кафедры «</w:t>
      </w:r>
      <w:r w:rsidR="00C7667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 математика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E63347" w:rsidRPr="00E63347" w:rsidRDefault="00E63347" w:rsidP="00E63347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Зав. кафедрой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C7667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7667D">
        <w:rPr>
          <w:rFonts w:ascii="Times New Roman" w:eastAsia="Times New Roman" w:hAnsi="Times New Roman" w:cs="Times New Roman"/>
          <w:sz w:val="24"/>
          <w:szCs w:val="24"/>
          <w:lang w:eastAsia="ru-RU"/>
        </w:rPr>
        <w:t>Тыныбеков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</w:p>
    <w:p w:rsidR="00E63347" w:rsidRPr="00E63347" w:rsidRDefault="00E63347" w:rsidP="00E63347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</w:t>
      </w:r>
      <w:r w:rsidRPr="000903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№__</w:t>
      </w:r>
      <w:r w:rsidR="000903DE" w:rsidRPr="000903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Pr="000903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  от _</w:t>
      </w:r>
      <w:r w:rsidR="000903DE" w:rsidRPr="000903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28.08.2015</w:t>
      </w:r>
      <w:r w:rsidRPr="000903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г.</w:t>
      </w:r>
    </w:p>
    <w:p w:rsidR="00E63347" w:rsidRPr="00E63347" w:rsidRDefault="00E63347" w:rsidP="00E63347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E63347" w:rsidRPr="00E63347" w:rsidRDefault="00E63347" w:rsidP="00E63347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Разработал  </w:t>
      </w:r>
    </w:p>
    <w:p w:rsidR="00E63347" w:rsidRPr="00E63347" w:rsidRDefault="00E63347" w:rsidP="00E63347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C7667D" w:rsidP="00E63347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>Профессор</w:t>
      </w:r>
      <w:r w:rsidR="00E63347" w:rsidRPr="00E63347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 xml:space="preserve"> кафедры </w:t>
      </w:r>
      <w:r w:rsidR="00E63347" w:rsidRPr="00E63347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>С.</w:t>
      </w:r>
      <w:r w:rsidR="00E63347" w:rsidRPr="00E63347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>ыныбек</w:t>
      </w:r>
      <w:r w:rsidR="00E63347" w:rsidRPr="00E63347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 xml:space="preserve">ова </w:t>
      </w:r>
    </w:p>
    <w:p w:rsidR="00E63347" w:rsidRPr="00E63347" w:rsidRDefault="00E63347" w:rsidP="00E63347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tabs>
          <w:tab w:val="left" w:pos="73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Нормоконтролер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Т.Тютюнькова</w:t>
      </w:r>
    </w:p>
    <w:p w:rsidR="00E63347" w:rsidRPr="00E63347" w:rsidRDefault="00E63347" w:rsidP="00E6334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 w:type="page"/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  ХАРАКТЕРИСТИКА ДИСЦИПЛИНЫ, ЕЕ МЕСТО В УЧЕБНОМ ПРОЦЕССЕ</w:t>
      </w:r>
    </w:p>
    <w:p w:rsidR="00E63347" w:rsidRPr="00E63347" w:rsidRDefault="00E63347" w:rsidP="00E6334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 Краткое содержание изучаемой дисциплины</w:t>
      </w:r>
    </w:p>
    <w:p w:rsidR="0062272F" w:rsidRPr="0062272F" w:rsidRDefault="0062272F" w:rsidP="0062272F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 w:rsidRPr="0062272F">
        <w:rPr>
          <w:rFonts w:ascii="Times New Roman" w:hAnsi="Times New Roman"/>
          <w:sz w:val="24"/>
          <w:szCs w:val="24"/>
        </w:rPr>
        <w:t>К ценностям современного образования относится фундаментальное образование, то есть знание, которое не меняется в зависимости от конъюнктуры. Фундаментальное образование является решающим условием гибкости, свободы перехода от одного вида деятельности к другому.</w:t>
      </w:r>
    </w:p>
    <w:p w:rsidR="0062272F" w:rsidRPr="0062272F" w:rsidRDefault="0062272F" w:rsidP="0062272F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 w:rsidRPr="0062272F">
        <w:rPr>
          <w:rFonts w:ascii="Times New Roman" w:hAnsi="Times New Roman"/>
          <w:sz w:val="24"/>
          <w:szCs w:val="24"/>
        </w:rPr>
        <w:t>Ключевым моментом при обучении студентов экономических специальностей вуза является согласование или оптимизация взаимодействия фундаментальной и профессиональной составляющих в общей структуре подготовки специалистов. Очевидно, что без определенных объема, структуры и качества фундаментальных математических знаний невозможна полноценная подготовка экономиста.</w:t>
      </w:r>
    </w:p>
    <w:p w:rsidR="0062272F" w:rsidRPr="0062272F" w:rsidRDefault="0062272F" w:rsidP="0062272F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 w:rsidRPr="0062272F">
        <w:rPr>
          <w:rFonts w:ascii="Times New Roman" w:hAnsi="Times New Roman"/>
          <w:sz w:val="24"/>
          <w:szCs w:val="24"/>
        </w:rPr>
        <w:t>Курс «Математика в экономике» являются фундаментом математического образования будущего специалиста.</w:t>
      </w:r>
      <w:r w:rsidRPr="0062272F">
        <w:rPr>
          <w:sz w:val="24"/>
          <w:szCs w:val="24"/>
        </w:rPr>
        <w:t xml:space="preserve"> </w:t>
      </w:r>
      <w:r w:rsidRPr="0062272F">
        <w:rPr>
          <w:rFonts w:ascii="Times New Roman" w:hAnsi="Times New Roman"/>
          <w:sz w:val="24"/>
          <w:szCs w:val="24"/>
        </w:rPr>
        <w:t>Данный курс математики содержит следующие разделы: элементы алгебры и аналитической геометрии и основы математического анализа, элементы теории вероятности и математической статистики.</w:t>
      </w: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 Цели и задачи изучения дисциплины</w:t>
      </w:r>
    </w:p>
    <w:p w:rsidR="00E63347" w:rsidRPr="00E63347" w:rsidRDefault="00E63347" w:rsidP="00E63347">
      <w:pPr>
        <w:widowControl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62272F" w:rsidRPr="0062272F" w:rsidRDefault="0062272F" w:rsidP="0062272F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 w:rsidRPr="0062272F">
        <w:rPr>
          <w:rFonts w:ascii="Times New Roman" w:hAnsi="Times New Roman"/>
          <w:sz w:val="24"/>
          <w:szCs w:val="24"/>
        </w:rPr>
        <w:t>Цель курса состоит в том, что бы обеспечить фундаментальное математическое образование. Необходимость и значимость такого образования заключается в следующем:</w:t>
      </w:r>
    </w:p>
    <w:p w:rsidR="0062272F" w:rsidRPr="0062272F" w:rsidRDefault="0062272F" w:rsidP="0062272F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 w:rsidRPr="0062272F">
        <w:rPr>
          <w:rFonts w:ascii="Times New Roman" w:hAnsi="Times New Roman"/>
          <w:sz w:val="24"/>
          <w:szCs w:val="24"/>
        </w:rPr>
        <w:t>-математическое образование необходимо для более гармоничной адаптации личности к социальным, экономическим, технологическим и природным факторам жизни;</w:t>
      </w:r>
    </w:p>
    <w:p w:rsidR="0062272F" w:rsidRPr="0062272F" w:rsidRDefault="0062272F" w:rsidP="0062272F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 w:rsidRPr="0062272F">
        <w:rPr>
          <w:rFonts w:ascii="Times New Roman" w:hAnsi="Times New Roman"/>
          <w:sz w:val="24"/>
          <w:szCs w:val="24"/>
        </w:rPr>
        <w:t>-математическое образование является условием многократного повышения мобильности личности, как в плане увеличения ее возможности перемены профессии, так и в плане расширения профессиональных функций и возможностей в рамках основной профессии;</w:t>
      </w:r>
    </w:p>
    <w:p w:rsidR="0062272F" w:rsidRPr="0062272F" w:rsidRDefault="0062272F" w:rsidP="0062272F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 w:rsidRPr="0062272F">
        <w:rPr>
          <w:rFonts w:ascii="Times New Roman" w:hAnsi="Times New Roman"/>
          <w:sz w:val="24"/>
          <w:szCs w:val="24"/>
        </w:rPr>
        <w:t>-математическое образование является основой для непрерывного образования в течение всей жизни.</w:t>
      </w:r>
    </w:p>
    <w:p w:rsidR="0062272F" w:rsidRPr="0062272F" w:rsidRDefault="0062272F" w:rsidP="0062272F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 w:rsidRPr="0062272F">
        <w:rPr>
          <w:rFonts w:ascii="Times New Roman" w:hAnsi="Times New Roman"/>
          <w:sz w:val="24"/>
          <w:szCs w:val="24"/>
        </w:rPr>
        <w:t>Студенты, изучившие  курс математики в экономике  должны:</w:t>
      </w:r>
    </w:p>
    <w:p w:rsidR="0062272F" w:rsidRPr="0062272F" w:rsidRDefault="0062272F" w:rsidP="0062272F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 w:rsidRPr="0062272F">
        <w:rPr>
          <w:rFonts w:ascii="Times New Roman" w:hAnsi="Times New Roman"/>
          <w:sz w:val="24"/>
          <w:szCs w:val="24"/>
        </w:rPr>
        <w:t>-знать употребляемые термины и ведущие понятия, методы и процедуры;</w:t>
      </w:r>
    </w:p>
    <w:p w:rsidR="0062272F" w:rsidRPr="0062272F" w:rsidRDefault="0062272F" w:rsidP="0062272F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 w:rsidRPr="0062272F">
        <w:rPr>
          <w:rFonts w:ascii="Times New Roman" w:hAnsi="Times New Roman"/>
          <w:sz w:val="24"/>
          <w:szCs w:val="24"/>
        </w:rPr>
        <w:t>-владеть математическим языком и математической символикой, иметь представление о математическом моделировании;</w:t>
      </w:r>
    </w:p>
    <w:p w:rsidR="0062272F" w:rsidRPr="0062272F" w:rsidRDefault="0062272F" w:rsidP="0062272F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 w:rsidRPr="0062272F">
        <w:rPr>
          <w:rFonts w:ascii="Times New Roman" w:hAnsi="Times New Roman"/>
          <w:sz w:val="24"/>
          <w:szCs w:val="24"/>
        </w:rPr>
        <w:t>-понимать  схемы, графики, преобразовывать словесный материал в математические выражения;</w:t>
      </w:r>
    </w:p>
    <w:p w:rsidR="0062272F" w:rsidRPr="0062272F" w:rsidRDefault="0062272F" w:rsidP="0062272F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 w:rsidRPr="0062272F">
        <w:rPr>
          <w:rFonts w:ascii="Times New Roman" w:hAnsi="Times New Roman"/>
          <w:sz w:val="24"/>
          <w:szCs w:val="24"/>
        </w:rPr>
        <w:t>-уметь строить математические модели реальных явлений и процессов, иметь представление о прикладных аспектах математики;</w:t>
      </w:r>
    </w:p>
    <w:p w:rsidR="0062272F" w:rsidRPr="0062272F" w:rsidRDefault="0062272F" w:rsidP="0062272F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 w:rsidRPr="0062272F">
        <w:rPr>
          <w:rFonts w:ascii="Times New Roman" w:hAnsi="Times New Roman"/>
          <w:sz w:val="24"/>
          <w:szCs w:val="24"/>
        </w:rPr>
        <w:t xml:space="preserve">-оценивать логику построения решения задач и значимости результата, владеть культурой мышления, приобщиться к опыту творческой математической деятельности.  </w:t>
      </w: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 Результаты  изучения дисциплины</w:t>
      </w:r>
    </w:p>
    <w:p w:rsidR="00E63347" w:rsidRPr="00E63347" w:rsidRDefault="00E63347" w:rsidP="00E633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</w:pPr>
    </w:p>
    <w:p w:rsidR="00E63347" w:rsidRPr="00E63347" w:rsidRDefault="00E63347" w:rsidP="00E633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обучения определяются на основе Дублинских дескрипторов соответствующего уровня образования и выражаются через компетенции. </w:t>
      </w: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3347" w:rsidRPr="00E63347" w:rsidRDefault="00E63347" w:rsidP="00E63347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Знание и понимание:</w:t>
      </w:r>
    </w:p>
    <w:p w:rsidR="00125111" w:rsidRPr="00125111" w:rsidRDefault="00E63347" w:rsidP="00E63347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125111" w:rsidRPr="00125111">
        <w:rPr>
          <w:rFonts w:ascii="Times New Roman" w:hAnsi="Times New Roman" w:cs="Times New Roman"/>
          <w:color w:val="000000"/>
          <w:sz w:val="24"/>
          <w:szCs w:val="24"/>
        </w:rPr>
        <w:t>Овладеть базовыми знаниями в области математики, способствующих формированию личности экономиста с широким кругозором и культурой мышления</w:t>
      </w:r>
      <w:r w:rsidR="0012511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3347" w:rsidRPr="00E63347" w:rsidRDefault="00E63347" w:rsidP="00E63347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Применение знаний и пониманий</w:t>
      </w:r>
      <w:r w:rsidRPr="00E633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25111" w:rsidRPr="007021EE" w:rsidRDefault="00E63347" w:rsidP="00E6334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3347">
        <w:rPr>
          <w:rFonts w:ascii="Times New Roman" w:eastAsia="Times New Roman" w:hAnsi="Times New Roman" w:cs="Calibri"/>
          <w:sz w:val="24"/>
          <w:szCs w:val="24"/>
          <w:lang w:eastAsia="ru-RU"/>
        </w:rPr>
        <w:lastRenderedPageBreak/>
        <w:t xml:space="preserve">- </w:t>
      </w:r>
      <w:r w:rsidR="00125111" w:rsidRPr="007021EE">
        <w:rPr>
          <w:rFonts w:ascii="Times New Roman" w:hAnsi="Times New Roman" w:cs="Times New Roman"/>
          <w:color w:val="000000"/>
          <w:sz w:val="24"/>
          <w:szCs w:val="24"/>
        </w:rPr>
        <w:t>Вести аналитические расчеты экономических моделей математическими методами на основе типовых методик</w:t>
      </w:r>
      <w:r w:rsidR="007021E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63347" w:rsidRDefault="00E63347" w:rsidP="00E63347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Формирование суждений:</w:t>
      </w:r>
    </w:p>
    <w:p w:rsidR="007021EE" w:rsidRPr="007021EE" w:rsidRDefault="007021EE" w:rsidP="00E63347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021EE">
        <w:rPr>
          <w:rFonts w:ascii="Times New Roman" w:hAnsi="Times New Roman" w:cs="Times New Roman"/>
          <w:color w:val="000000"/>
          <w:sz w:val="24"/>
          <w:szCs w:val="24"/>
        </w:rPr>
        <w:t>-Используя</w:t>
      </w:r>
      <w:r>
        <w:rPr>
          <w:rFonts w:ascii="Arial" w:hAnsi="Arial" w:cs="Arial"/>
          <w:color w:val="000000"/>
          <w:sz w:val="17"/>
          <w:szCs w:val="17"/>
        </w:rPr>
        <w:t xml:space="preserve"> </w:t>
      </w:r>
      <w:r w:rsidRPr="007021EE">
        <w:rPr>
          <w:rFonts w:ascii="Times New Roman" w:hAnsi="Times New Roman" w:cs="Times New Roman"/>
          <w:color w:val="000000"/>
          <w:sz w:val="24"/>
          <w:szCs w:val="24"/>
        </w:rPr>
        <w:t xml:space="preserve">математические методы </w:t>
      </w:r>
      <w:r>
        <w:rPr>
          <w:rFonts w:ascii="Times New Roman" w:hAnsi="Times New Roman" w:cs="Times New Roman"/>
          <w:color w:val="000000"/>
          <w:sz w:val="24"/>
          <w:szCs w:val="24"/>
        </w:rPr>
        <w:t>проа</w:t>
      </w:r>
      <w:r w:rsidRPr="007021EE">
        <w:rPr>
          <w:rFonts w:ascii="Times New Roman" w:hAnsi="Times New Roman" w:cs="Times New Roman"/>
          <w:color w:val="000000"/>
          <w:sz w:val="24"/>
          <w:szCs w:val="24"/>
        </w:rPr>
        <w:t>нализировать эффективность предпринимательской деятельности, определять предпринимательский риск, осуществлять оценку эффективности управленческих решений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7021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63347" w:rsidRPr="00E63347" w:rsidRDefault="00E63347" w:rsidP="00E63347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Коммуникативные способности:</w:t>
      </w:r>
    </w:p>
    <w:p w:rsidR="007021EE" w:rsidRPr="007021EE" w:rsidRDefault="007021EE" w:rsidP="00E63347">
      <w:pPr>
        <w:widowControl w:val="0"/>
        <w:suppressAutoHyphens/>
        <w:spacing w:after="0" w:line="240" w:lineRule="auto"/>
        <w:ind w:right="-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21EE">
        <w:rPr>
          <w:rFonts w:ascii="Times New Roman" w:hAnsi="Times New Roman" w:cs="Times New Roman"/>
          <w:color w:val="000000"/>
          <w:sz w:val="24"/>
          <w:szCs w:val="24"/>
        </w:rPr>
        <w:t>- При решении экономических задач математическими методами эффективно использовать работу индивидуально и в команде, корректно отстаивать свою точку зрения, предлагать новые решения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7021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63347" w:rsidRPr="00E63347" w:rsidRDefault="00E63347" w:rsidP="00E6334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Calibri"/>
          <w:b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Навыки обучения или способности к учебе:</w:t>
      </w:r>
      <w:r w:rsidRPr="00E63347">
        <w:rPr>
          <w:rFonts w:ascii="Times New Roman" w:eastAsia="Times New Roman" w:hAnsi="Times New Roman" w:cs="Calibri"/>
          <w:b/>
          <w:sz w:val="24"/>
          <w:szCs w:val="24"/>
          <w:lang w:eastAsia="ru-RU"/>
        </w:rPr>
        <w:t xml:space="preserve"> </w:t>
      </w:r>
    </w:p>
    <w:p w:rsidR="00E63347" w:rsidRPr="007021EE" w:rsidRDefault="007021EE" w:rsidP="00E633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1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021EE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математические методы в научно-исследовательской деятельности экономиста, 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 w:rsidRPr="007021EE">
        <w:rPr>
          <w:rFonts w:ascii="Times New Roman" w:hAnsi="Times New Roman" w:cs="Times New Roman"/>
          <w:color w:val="000000"/>
          <w:sz w:val="24"/>
          <w:szCs w:val="24"/>
        </w:rPr>
        <w:t>то означает овладения навыками пополнения и обновления базовых знаний, необходимых для осуществления профессиональной деятельности и продолжения образования в магистратуре</w:t>
      </w: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 Пререквизиты</w:t>
      </w: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021EE" w:rsidRPr="007021EE" w:rsidRDefault="007021EE" w:rsidP="007021EE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 w:rsidRPr="007021EE">
        <w:rPr>
          <w:rFonts w:ascii="Times New Roman" w:hAnsi="Times New Roman"/>
          <w:sz w:val="24"/>
          <w:szCs w:val="24"/>
        </w:rPr>
        <w:t>Настоящий курс базируется на знаниях школьного курса математики</w:t>
      </w:r>
    </w:p>
    <w:p w:rsidR="007021EE" w:rsidRDefault="007021EE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 Постреквизиты</w:t>
      </w: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021EE" w:rsidRPr="007021EE" w:rsidRDefault="00967D1F" w:rsidP="00967D1F">
      <w:pPr>
        <w:pStyle w:val="afd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="00E7403C">
        <w:rPr>
          <w:rFonts w:ascii="Times New Roman" w:hAnsi="Times New Roman"/>
          <w:sz w:val="24"/>
          <w:szCs w:val="24"/>
        </w:rPr>
        <w:t>Математика в экон</w:t>
      </w:r>
      <w:r>
        <w:rPr>
          <w:rFonts w:ascii="Times New Roman" w:hAnsi="Times New Roman"/>
          <w:sz w:val="24"/>
          <w:szCs w:val="24"/>
        </w:rPr>
        <w:t>о</w:t>
      </w:r>
      <w:r w:rsidR="00E7403C">
        <w:rPr>
          <w:rFonts w:ascii="Times New Roman" w:hAnsi="Times New Roman"/>
          <w:sz w:val="24"/>
          <w:szCs w:val="24"/>
        </w:rPr>
        <w:t>мике</w:t>
      </w:r>
      <w:r>
        <w:rPr>
          <w:rFonts w:ascii="Times New Roman" w:hAnsi="Times New Roman"/>
          <w:sz w:val="24"/>
          <w:szCs w:val="24"/>
        </w:rPr>
        <w:t>»</w:t>
      </w:r>
      <w:r w:rsidR="002376D8">
        <w:rPr>
          <w:rFonts w:ascii="Times New Roman" w:hAnsi="Times New Roman"/>
          <w:sz w:val="24"/>
          <w:szCs w:val="24"/>
        </w:rPr>
        <w:t xml:space="preserve"> является теоретической основой обязательного курса</w:t>
      </w:r>
      <w:r w:rsidRPr="00967D1F">
        <w:rPr>
          <w:rFonts w:ascii="Times New Roman" w:hAnsi="Times New Roman"/>
          <w:sz w:val="24"/>
          <w:szCs w:val="24"/>
        </w:rPr>
        <w:t xml:space="preserve"> </w:t>
      </w:r>
      <w:r w:rsidR="002376D8">
        <w:rPr>
          <w:rFonts w:ascii="Times New Roman" w:hAnsi="Times New Roman"/>
          <w:sz w:val="24"/>
          <w:szCs w:val="24"/>
        </w:rPr>
        <w:t>«</w:t>
      </w:r>
      <w:r w:rsidR="00E7403C">
        <w:rPr>
          <w:rFonts w:ascii="Times New Roman" w:hAnsi="Times New Roman"/>
          <w:sz w:val="24"/>
          <w:szCs w:val="24"/>
        </w:rPr>
        <w:t>Статистика</w:t>
      </w:r>
      <w:r w:rsidR="002376D8">
        <w:rPr>
          <w:rFonts w:ascii="Times New Roman" w:hAnsi="Times New Roman"/>
          <w:sz w:val="24"/>
          <w:szCs w:val="24"/>
        </w:rPr>
        <w:t>» для всех экономических специальностей и  обязательного курса «Эконометрика» для экономистов.</w:t>
      </w:r>
      <w:r w:rsidR="007021EE" w:rsidRPr="007021EE">
        <w:rPr>
          <w:rFonts w:ascii="Times New Roman" w:hAnsi="Times New Roman"/>
          <w:sz w:val="24"/>
          <w:szCs w:val="24"/>
        </w:rPr>
        <w:t xml:space="preserve"> </w:t>
      </w:r>
    </w:p>
    <w:p w:rsidR="00E63347" w:rsidRPr="00E63347" w:rsidRDefault="007021EE" w:rsidP="007021E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 СОДЕРЖАНИЕ ДИСЦИПЛИНЫ</w:t>
      </w:r>
    </w:p>
    <w:p w:rsidR="00E63347" w:rsidRPr="00E63347" w:rsidRDefault="00E63347" w:rsidP="00E63347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Default="00E63347" w:rsidP="00E63347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дисциплины разбито на </w:t>
      </w:r>
      <w:r w:rsidR="007021E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модуля «</w:t>
      </w:r>
      <w:r w:rsidR="007021EE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Элементы аналитической геометрии и высшей алгебры</w:t>
      </w:r>
      <w:r w:rsidR="00E04B43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r w:rsidR="004A7F5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E04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атематический анализ и его приложения в задачах экономики»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E04B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="00E04B43" w:rsidRPr="00E04B43">
        <w:rPr>
          <w:rFonts w:ascii="Times New Roman" w:hAnsi="Times New Roman" w:cs="Times New Roman"/>
          <w:color w:val="000000"/>
          <w:sz w:val="24"/>
          <w:szCs w:val="24"/>
        </w:rPr>
        <w:t>Элементы теории вероятностей и математической статистики</w:t>
      </w:r>
      <w:r w:rsidRPr="00E04B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</w:t>
      </w:r>
    </w:p>
    <w:p w:rsidR="00E04B43" w:rsidRPr="00E63347" w:rsidRDefault="00E04B43" w:rsidP="00E63347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 Тематический план</w:t>
      </w: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915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5387"/>
        <w:gridCol w:w="2551"/>
        <w:gridCol w:w="992"/>
        <w:gridCol w:w="992"/>
      </w:tblGrid>
      <w:tr w:rsidR="00E63347" w:rsidRPr="00E63347" w:rsidTr="00E63347">
        <w:trPr>
          <w:gridAfter w:val="1"/>
          <w:wAfter w:w="992" w:type="dxa"/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модуля, темы</w:t>
            </w:r>
          </w:p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72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Ссылка на литературу и другие источники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72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Трудоемкость в кредитах</w:t>
            </w:r>
          </w:p>
        </w:tc>
      </w:tr>
      <w:tr w:rsidR="00E63347" w:rsidRPr="00E63347" w:rsidTr="00E63347">
        <w:trPr>
          <w:gridAfter w:val="1"/>
          <w:wAfter w:w="992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2326" w:right="27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345" w:right="3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3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63347" w:rsidRPr="00E63347" w:rsidTr="00E63347">
        <w:trPr>
          <w:gridAfter w:val="1"/>
          <w:wAfter w:w="992" w:type="dxa"/>
          <w:trHeight w:hRule="exact" w:val="59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3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04B43" w:rsidRPr="00E63347" w:rsidRDefault="00E63347" w:rsidP="00E04B43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3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1 </w:t>
            </w:r>
            <w:r w:rsidRPr="007858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"«</w:t>
            </w:r>
            <w:r w:rsidR="00E04B43" w:rsidRPr="007858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Элементы аналитической геометрии и высшей алгебры»</w:t>
            </w:r>
          </w:p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3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3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стиле презентаций»"</w:t>
            </w:r>
          </w:p>
        </w:tc>
      </w:tr>
      <w:tr w:rsidR="00E63347" w:rsidRPr="00E63347" w:rsidTr="00E63347">
        <w:trPr>
          <w:gridAfter w:val="1"/>
          <w:wAfter w:w="992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3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3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Лекционные занятия</w:t>
            </w:r>
          </w:p>
        </w:tc>
      </w:tr>
      <w:tr w:rsidR="00E63347" w:rsidRPr="00E63347" w:rsidTr="00E04B43">
        <w:trPr>
          <w:gridAfter w:val="1"/>
          <w:wAfter w:w="992" w:type="dxa"/>
          <w:trHeight w:hRule="exact" w:val="3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04B43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 1.</w:t>
            </w:r>
            <w:r>
              <w:rPr>
                <w:color w:val="000000"/>
                <w:sz w:val="24"/>
                <w:szCs w:val="24"/>
              </w:rPr>
              <w:t>Матрицы и определители»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6.1.1, 6.1.5, 6.1.6, 6.2.1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3347" w:rsidRPr="00E63347" w:rsidTr="00E63347">
        <w:trPr>
          <w:gridAfter w:val="1"/>
          <w:wAfter w:w="992" w:type="dxa"/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04B43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2</w:t>
            </w:r>
            <w:r w:rsidRPr="0074186C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Система лин. алгебр. уравнений (СЛАУ)</w:t>
            </w:r>
            <w:r w:rsidRPr="0034038D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и </w:t>
            </w:r>
            <w:r w:rsidRPr="0034038D">
              <w:rPr>
                <w:spacing w:val="-12"/>
                <w:sz w:val="24"/>
                <w:szCs w:val="24"/>
                <w:lang w:val="kk-KZ"/>
              </w:rPr>
              <w:t>и неравенств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6.1.2, 6.1.3, 6.2.2, 6.3.2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3347" w:rsidRPr="00E63347" w:rsidTr="00E63347">
        <w:trPr>
          <w:gridAfter w:val="1"/>
          <w:wAfter w:w="992" w:type="dxa"/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04B43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 xml:space="preserve">3. Элементы векторной алгебры матричного анализа. Базис в </w:t>
            </w:r>
            <w:r>
              <w:rPr>
                <w:color w:val="000000"/>
                <w:sz w:val="24"/>
                <w:szCs w:val="24"/>
                <w:lang w:val="en-US"/>
              </w:rPr>
              <w:t>R</w:t>
            </w:r>
            <w:r w:rsidRPr="0034038D">
              <w:rPr>
                <w:color w:val="000000"/>
                <w:sz w:val="24"/>
                <w:szCs w:val="24"/>
                <w:vertAlign w:val="subscript"/>
              </w:rPr>
              <w:t>2</w:t>
            </w:r>
            <w:r w:rsidRPr="0034038D">
              <w:rPr>
                <w:color w:val="000000"/>
                <w:sz w:val="24"/>
                <w:szCs w:val="24"/>
              </w:rPr>
              <w:t xml:space="preserve"> , </w:t>
            </w:r>
            <w:r>
              <w:rPr>
                <w:color w:val="000000"/>
                <w:sz w:val="24"/>
                <w:szCs w:val="24"/>
                <w:lang w:val="en-US"/>
              </w:rPr>
              <w:t>R</w:t>
            </w:r>
            <w:r w:rsidRPr="0034038D">
              <w:rPr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6.1.2-6.1.4, 6.2.2, 6.3.2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3347" w:rsidRPr="00E63347" w:rsidTr="00D976B8">
        <w:trPr>
          <w:gridAfter w:val="1"/>
          <w:wAfter w:w="992" w:type="dxa"/>
          <w:trHeight w:hRule="exact" w:val="4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D976B8" w:rsidRDefault="00D976B8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4. Скалярное, векторное и смеш. произвед.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6.1.3, 6.1.4, 6.3.3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817" w:rsidRPr="00E63347" w:rsidTr="00D976B8">
        <w:trPr>
          <w:gridAfter w:val="1"/>
          <w:wAfter w:w="992" w:type="dxa"/>
          <w:trHeight w:hRule="exact" w:val="4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85817" w:rsidRPr="00785817" w:rsidRDefault="0078581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5817" w:rsidRPr="00785817" w:rsidRDefault="00785817" w:rsidP="00785817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85817" w:rsidRPr="00785817" w:rsidRDefault="00785817" w:rsidP="0078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5817" w:rsidRPr="00785817" w:rsidRDefault="00785817" w:rsidP="0078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E63347" w:rsidRPr="00E63347" w:rsidTr="00D976B8">
        <w:trPr>
          <w:gridAfter w:val="1"/>
          <w:wAfter w:w="992" w:type="dxa"/>
          <w:trHeight w:hRule="exact" w:val="28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D976B8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5. Уравнения прямой на плоскости.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6.1.3, 6.1.4, 6.3.3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3347" w:rsidRPr="00E63347" w:rsidTr="00E63347">
        <w:trPr>
          <w:gridAfter w:val="1"/>
          <w:wAfter w:w="992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D976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0,</w:t>
            </w:r>
            <w:r w:rsidR="00D976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E63347" w:rsidRPr="00E63347" w:rsidTr="00E63347">
        <w:trPr>
          <w:gridAfter w:val="1"/>
          <w:wAfter w:w="99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D976B8" w:rsidP="00E63347">
            <w:pPr>
              <w:widowControl w:val="0"/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Практические</w:t>
            </w:r>
            <w:r w:rsidR="00E63347"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занятия</w:t>
            </w:r>
          </w:p>
        </w:tc>
      </w:tr>
      <w:tr w:rsidR="00E63347" w:rsidRPr="00E63347" w:rsidTr="002C6946">
        <w:trPr>
          <w:gridAfter w:val="1"/>
          <w:wAfter w:w="992" w:type="dxa"/>
          <w:trHeight w:hRule="exact" w:val="40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2C6946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 1</w:t>
            </w:r>
            <w:r>
              <w:rPr>
                <w:color w:val="000000"/>
                <w:sz w:val="24"/>
                <w:szCs w:val="24"/>
              </w:rPr>
              <w:t>. Вычисление опр., действия с матрицами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6.1.3, 6.1.4, 6.2.2, 6.3.3, 6.2.7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E63347" w:rsidRPr="00E63347" w:rsidTr="002C6946">
        <w:trPr>
          <w:gridAfter w:val="1"/>
          <w:wAfter w:w="992" w:type="dxa"/>
          <w:trHeight w:hRule="exact" w:val="2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2C6946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2</w:t>
            </w:r>
            <w:r w:rsidRPr="0074186C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 xml:space="preserve"> Методы решения СЛАУ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6.1.3, 6.1.4, 6.2.2, 6.3.3, 6.2.7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E63347" w:rsidRPr="00E63347" w:rsidTr="002C6946">
        <w:trPr>
          <w:gridAfter w:val="1"/>
          <w:wAfter w:w="992" w:type="dxa"/>
          <w:trHeight w:hRule="exact" w:val="29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2C6946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3. Действия с векторами.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6.1.3, 6.1.4, 6.2.2, 6.3.3, 6.2.7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2C6946" w:rsidRPr="00E63347" w:rsidTr="002C6946">
        <w:trPr>
          <w:gridAfter w:val="1"/>
          <w:wAfter w:w="992" w:type="dxa"/>
          <w:trHeight w:hRule="exact" w:val="29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C6946" w:rsidRPr="00E63347" w:rsidRDefault="002C6946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6946" w:rsidRPr="0074186C" w:rsidRDefault="002C6946" w:rsidP="00E63347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4. Умножение векторов.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6946" w:rsidRPr="00E63347" w:rsidRDefault="002C6946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6946" w:rsidRPr="00E63347" w:rsidRDefault="002C6946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2C6946" w:rsidRPr="00E63347" w:rsidTr="002C6946">
        <w:trPr>
          <w:gridAfter w:val="1"/>
          <w:wAfter w:w="992" w:type="dxa"/>
          <w:trHeight w:hRule="exact" w:val="29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C6946" w:rsidRDefault="002C6946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6946" w:rsidRPr="0074186C" w:rsidRDefault="002C6946" w:rsidP="00E63347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5. Решение задач на составление уравнений прямой и плоскости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6946" w:rsidRPr="00E63347" w:rsidRDefault="002C6946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6946" w:rsidRPr="00E63347" w:rsidRDefault="002C6946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E63347" w:rsidRPr="00E63347" w:rsidTr="00E63347">
        <w:trPr>
          <w:gridAfter w:val="1"/>
          <w:wAfter w:w="992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2C6946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0,3</w:t>
            </w:r>
          </w:p>
        </w:tc>
      </w:tr>
      <w:tr w:rsidR="00E63347" w:rsidRPr="00E63347" w:rsidTr="00E63347">
        <w:trPr>
          <w:gridAfter w:val="1"/>
          <w:wAfter w:w="992" w:type="dxa"/>
          <w:trHeight w:hRule="exact" w:val="63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128" w:right="-20" w:hanging="112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Самостоятельная работа обучающегося под руководством преподавателя </w:t>
            </w: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(СРОП)</w:t>
            </w:r>
          </w:p>
        </w:tc>
      </w:tr>
      <w:tr w:rsidR="00E63347" w:rsidRPr="00E63347" w:rsidTr="00E63347">
        <w:trPr>
          <w:gridAfter w:val="1"/>
          <w:wAfter w:w="992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2C6946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 1</w:t>
            </w:r>
            <w:r>
              <w:rPr>
                <w:color w:val="000000"/>
                <w:sz w:val="24"/>
                <w:szCs w:val="24"/>
              </w:rPr>
              <w:t>.ИДЗ №1. Матрицы и определители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6.1.3, 6.1.4, 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6.2.2, 6.3.3, 6.2.7</w:t>
            </w:r>
          </w:p>
        </w:tc>
      </w:tr>
      <w:tr w:rsidR="00E63347" w:rsidRPr="00E63347" w:rsidTr="00E63347">
        <w:trPr>
          <w:gridAfter w:val="1"/>
          <w:wAfter w:w="992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4A7F59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2</w:t>
            </w:r>
            <w:r w:rsidRPr="0074186C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 xml:space="preserve"> ИДЗ №1. Решение СЛАУ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6.1.3, 6.1.4, 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6.2.2, 6.3.3, 6.2.7</w:t>
            </w:r>
          </w:p>
        </w:tc>
      </w:tr>
      <w:tr w:rsidR="00E63347" w:rsidRPr="00E63347" w:rsidTr="004A7F59">
        <w:trPr>
          <w:gridAfter w:val="1"/>
          <w:wAfter w:w="992" w:type="dxa"/>
          <w:trHeight w:hRule="exact" w:val="31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4A7F59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3. ИДЗ №1. Действия с  векторами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6.1.3, 6.1.4, 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6.2.2, 6.3.3, 6.2.7</w:t>
            </w:r>
          </w:p>
        </w:tc>
      </w:tr>
      <w:tr w:rsidR="00E63347" w:rsidRPr="00E63347" w:rsidTr="00E63347">
        <w:trPr>
          <w:gridAfter w:val="1"/>
          <w:wAfter w:w="992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Самостоятельная работа обучающегося </w:t>
            </w: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(СРО)</w:t>
            </w:r>
          </w:p>
        </w:tc>
      </w:tr>
      <w:tr w:rsidR="00E63347" w:rsidRPr="00E63347" w:rsidTr="00E63347">
        <w:trPr>
          <w:gridAfter w:val="1"/>
          <w:wAfter w:w="992" w:type="dxa"/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4A7F59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4 ИДЗ №1Скалярное, векторное и смешанное произведения векторов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6.2.8, 6.2.9</w:t>
            </w:r>
          </w:p>
        </w:tc>
      </w:tr>
      <w:tr w:rsidR="00E63347" w:rsidRPr="00E63347" w:rsidTr="00E63347">
        <w:trPr>
          <w:gridAfter w:val="1"/>
          <w:wAfter w:w="992" w:type="dxa"/>
          <w:trHeight w:hRule="exact" w:val="2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4A7F59" w:rsidP="004A7F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kk-KZ"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5. ИДЗ №1. Основы анал.геометрии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6.1.2, 6.1.4, 6.1.6</w:t>
            </w:r>
          </w:p>
        </w:tc>
      </w:tr>
      <w:tr w:rsidR="00E63347" w:rsidRPr="00E63347" w:rsidTr="00E63347">
        <w:trPr>
          <w:gridAfter w:val="1"/>
          <w:wAfter w:w="99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 по модулю 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3347" w:rsidRPr="00E63347" w:rsidRDefault="00E63347" w:rsidP="00D976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E63347" w:rsidRPr="00E63347" w:rsidTr="00E63347">
        <w:trPr>
          <w:gridAfter w:val="1"/>
          <w:wAfter w:w="992" w:type="dxa"/>
          <w:trHeight w:hRule="exact" w:val="41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3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63347" w:rsidRPr="0078581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3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2 </w:t>
            </w:r>
            <w:r w:rsidRPr="007858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</w:t>
            </w:r>
            <w:r w:rsidR="004A7F59" w:rsidRPr="007858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Математический анализ и его приложения в задачах экономики</w:t>
            </w:r>
            <w:r w:rsidRPr="007858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  <w:p w:rsidR="00E63347" w:rsidRPr="0078581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3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58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3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стиле презентаций»"</w:t>
            </w:r>
          </w:p>
        </w:tc>
      </w:tr>
      <w:tr w:rsidR="00E63347" w:rsidRPr="00E63347" w:rsidTr="00E63347">
        <w:trPr>
          <w:gridAfter w:val="1"/>
          <w:wAfter w:w="992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3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63347" w:rsidRPr="00E63347" w:rsidRDefault="00E63347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3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Лекционные занятия</w:t>
            </w:r>
          </w:p>
        </w:tc>
      </w:tr>
      <w:tr w:rsidR="004A7F59" w:rsidRPr="00E63347" w:rsidTr="004A7F59">
        <w:trPr>
          <w:gridAfter w:val="1"/>
          <w:wAfter w:w="992" w:type="dxa"/>
          <w:trHeight w:hRule="exact" w:val="30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A7F59" w:rsidRPr="00E63347" w:rsidRDefault="004A7F59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4A7F59" w:rsidRDefault="004A7F59" w:rsidP="004A7F59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6. Предел числовой последовательности</w:t>
            </w:r>
            <w:r>
              <w:rPr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7F59" w:rsidRPr="00E63347" w:rsidRDefault="004A7F59" w:rsidP="00E633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6.3.3, 6.3.4, 6.3.5, 6.2.7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F59" w:rsidRPr="00E63347" w:rsidTr="00E63347">
        <w:trPr>
          <w:gridAfter w:val="1"/>
          <w:wAfter w:w="992" w:type="dxa"/>
          <w:trHeight w:hRule="exact" w:val="42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A7F59" w:rsidRPr="00E63347" w:rsidRDefault="004A7F59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A7F59" w:rsidRPr="00E63347" w:rsidRDefault="004A7F59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7. Предел функции и непрерывность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7F59" w:rsidRPr="00E63347" w:rsidRDefault="004A7F59" w:rsidP="00E633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6.1.3, 6.2.7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F59" w:rsidRPr="00E63347" w:rsidTr="00E63347">
        <w:trPr>
          <w:gridAfter w:val="1"/>
          <w:wAfter w:w="992" w:type="dxa"/>
          <w:trHeight w:hRule="exact" w:val="41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A7F59" w:rsidRPr="00E63347" w:rsidRDefault="004A7F59" w:rsidP="00E633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kk-KZ"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8. Производная и дифференциал функции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7F59" w:rsidRPr="00E63347" w:rsidRDefault="004A7F59" w:rsidP="00E63347">
            <w:pPr>
              <w:widowControl w:val="0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6.2.2, 6.3.3, 6.2.7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widowControl w:val="0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7F59" w:rsidRPr="00E63347" w:rsidTr="004A7F59">
        <w:trPr>
          <w:gridAfter w:val="1"/>
          <w:wAfter w:w="992" w:type="dxa"/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A7F59" w:rsidRPr="00E63347" w:rsidRDefault="004A7F59" w:rsidP="00E633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kk-KZ"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9.Приложения производной. Исследование функции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7F59" w:rsidRPr="00E63347" w:rsidRDefault="004A7F59" w:rsidP="00E63347">
            <w:pPr>
              <w:widowControl w:val="0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6.2.2, 6.3.3, 6.2.7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widowControl w:val="0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7F59" w:rsidRPr="00E63347" w:rsidTr="004A7F59">
        <w:trPr>
          <w:gridAfter w:val="1"/>
          <w:wAfter w:w="992" w:type="dxa"/>
          <w:trHeight w:hRule="exact" w:val="71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A7F59" w:rsidRPr="00E63347" w:rsidRDefault="004A7F59" w:rsidP="00E633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10. Интегральное исчисление. Первообразная и неопр. интеграл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7F59" w:rsidRPr="00E63347" w:rsidRDefault="004A7F59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6.1.3, 6.1.4, 6.1.7, 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6.3.3, 6.3.5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4A7F59" w:rsidRPr="00E63347" w:rsidTr="004A7F59">
        <w:trPr>
          <w:gridAfter w:val="1"/>
          <w:wAfter w:w="992" w:type="dxa"/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A7F59" w:rsidRPr="00E63347" w:rsidRDefault="004A7F59" w:rsidP="00E633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11. Определенный интеграл. Основные методы интегрирования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7F59" w:rsidRPr="00E63347" w:rsidRDefault="004A7F59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6.1.7, 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6.3.3, 6.3.5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4A7F59" w:rsidRPr="00E63347" w:rsidTr="00BA2250">
        <w:trPr>
          <w:gridAfter w:val="1"/>
          <w:wAfter w:w="992" w:type="dxa"/>
          <w:trHeight w:hRule="exact" w:val="41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A7F59" w:rsidRPr="00E63347" w:rsidRDefault="004A7F59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BA2250" w:rsidP="00E6334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12  Приложение определенных интегралов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7F59" w:rsidRPr="00E63347" w:rsidRDefault="004A7F59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6.1.1, 6.1.9, 6.2.1, 6.3.1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4A7F59" w:rsidRPr="00E63347" w:rsidTr="00E63347">
        <w:trPr>
          <w:gridAfter w:val="1"/>
          <w:wAfter w:w="992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A7F59" w:rsidRPr="00E63347" w:rsidRDefault="004A7F59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7F59" w:rsidRPr="00E63347" w:rsidRDefault="004A7F59" w:rsidP="00E63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BA22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0,</w:t>
            </w:r>
            <w:r w:rsidR="00BA22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4A7F59" w:rsidRPr="00E63347" w:rsidTr="00E63347">
        <w:trPr>
          <w:gridAfter w:val="1"/>
          <w:wAfter w:w="99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A7F59" w:rsidRPr="00E63347" w:rsidRDefault="004A7F59" w:rsidP="00E63347">
            <w:pPr>
              <w:widowControl w:val="0"/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BA2250" w:rsidP="00E63347">
            <w:pPr>
              <w:widowControl w:val="0"/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Практические</w:t>
            </w:r>
            <w:r w:rsidR="004A7F59"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занятия</w:t>
            </w:r>
          </w:p>
        </w:tc>
      </w:tr>
      <w:tr w:rsidR="004A7F59" w:rsidRPr="00E63347" w:rsidTr="00BA2250">
        <w:trPr>
          <w:gridAfter w:val="1"/>
          <w:wAfter w:w="992" w:type="dxa"/>
          <w:trHeight w:hRule="exact" w:val="4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A7F59" w:rsidRPr="00E63347" w:rsidRDefault="004A7F59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A7F59" w:rsidRPr="00E63347" w:rsidRDefault="00BA2250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val="kk-KZ"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6. Вычисление предела последовательности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7F59" w:rsidRPr="00E63347" w:rsidRDefault="004A7F59" w:rsidP="00E633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6.1.3, 6.1.4, 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6.2.2, 6.3.3, 6.3.5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F59" w:rsidRPr="00E63347" w:rsidTr="00E63347">
        <w:trPr>
          <w:gridAfter w:val="1"/>
          <w:wAfter w:w="992" w:type="dxa"/>
          <w:trHeight w:hRule="exact" w:val="2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A7F59" w:rsidRPr="00E63347" w:rsidRDefault="004A7F59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BA2250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kk-KZ"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7. Вычисление предела функций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7F59" w:rsidRPr="00E63347" w:rsidRDefault="004A7F59" w:rsidP="00E63347">
            <w:pPr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6.3.4-6.2.7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7F59" w:rsidRPr="00E63347" w:rsidTr="00BA2250">
        <w:trPr>
          <w:gridAfter w:val="1"/>
          <w:wAfter w:w="992" w:type="dxa"/>
          <w:trHeight w:hRule="exact" w:val="2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A7F59" w:rsidRPr="00E63347" w:rsidRDefault="004A7F59" w:rsidP="00E633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BA2250" w:rsidP="00E6334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8. Вычисление производной и дифференц.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7F59" w:rsidRPr="00E63347" w:rsidRDefault="004A7F59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6.1.3, 6.1.4, 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6.2.2, 6.3.3, 6.2.7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7F59" w:rsidRPr="00E63347" w:rsidRDefault="004A7F59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BA2250" w:rsidRPr="00E63347" w:rsidTr="00BA2250">
        <w:trPr>
          <w:gridAfter w:val="1"/>
          <w:wAfter w:w="992" w:type="dxa"/>
          <w:trHeight w:hRule="exact" w:val="2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Pr="00E63347" w:rsidRDefault="00BA2250" w:rsidP="00E633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74186C" w:rsidRDefault="00BA2250" w:rsidP="00E63347">
            <w:pPr>
              <w:widowControl w:val="0"/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9. Построение графика функций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2250" w:rsidRPr="00E63347" w:rsidRDefault="00BA2250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BA2250" w:rsidRPr="00E63347" w:rsidTr="00BA2250">
        <w:trPr>
          <w:gridAfter w:val="1"/>
          <w:wAfter w:w="992" w:type="dxa"/>
          <w:trHeight w:hRule="exact" w:val="2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Default="00BA2250" w:rsidP="00E633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74186C" w:rsidRDefault="00BA2250" w:rsidP="00BA225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>10. Основные методы интегрирования неопределенных интегралов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2250" w:rsidRPr="00E63347" w:rsidRDefault="00BA2250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BA2250" w:rsidRPr="00E63347" w:rsidTr="00BA2250">
        <w:trPr>
          <w:gridAfter w:val="1"/>
          <w:wAfter w:w="992" w:type="dxa"/>
          <w:trHeight w:hRule="exact" w:val="2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Default="00BA2250" w:rsidP="00E633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74186C" w:rsidRDefault="00BA2250" w:rsidP="00BA225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11. Вычисление определенных интегралов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2250" w:rsidRPr="00E63347" w:rsidRDefault="00BA2250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BA2250" w:rsidRPr="00E63347" w:rsidTr="00BA2250">
        <w:trPr>
          <w:gridAfter w:val="1"/>
          <w:wAfter w:w="992" w:type="dxa"/>
          <w:trHeight w:hRule="exact" w:val="2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Default="00BA2250" w:rsidP="00E633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57137D" w:rsidRDefault="0057137D" w:rsidP="00BA2250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Тема 12 Приложение определенных интегралов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2250" w:rsidRPr="00E63347" w:rsidRDefault="00BA2250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BA2250" w:rsidRPr="00E63347" w:rsidTr="00E63347">
        <w:trPr>
          <w:gridAfter w:val="1"/>
          <w:wAfter w:w="992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Pr="00E63347" w:rsidRDefault="00BA2250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2250" w:rsidRPr="00E63347" w:rsidRDefault="00BA2250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1</w:t>
            </w:r>
          </w:p>
        </w:tc>
      </w:tr>
      <w:tr w:rsidR="00BA2250" w:rsidRPr="00E63347" w:rsidTr="00E63347">
        <w:trPr>
          <w:gridAfter w:val="1"/>
          <w:wAfter w:w="992" w:type="dxa"/>
          <w:trHeight w:hRule="exact" w:val="63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Pr="00E63347" w:rsidRDefault="00BA2250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128" w:right="-20" w:hanging="112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Самостоятельная работа обучающегося под руководством преподавателя </w:t>
            </w: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(СРОП)</w:t>
            </w:r>
          </w:p>
        </w:tc>
      </w:tr>
      <w:tr w:rsidR="00BA2250" w:rsidRPr="00E63347" w:rsidTr="0057137D">
        <w:trPr>
          <w:gridAfter w:val="1"/>
          <w:wAfter w:w="992" w:type="dxa"/>
          <w:trHeight w:hRule="exact" w:val="6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Pr="00E63347" w:rsidRDefault="00BA2250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A2250" w:rsidRPr="00E63347" w:rsidRDefault="0057137D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val="kk-KZ"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5. ИДЗ №1. Предел последовательностей и функций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6.1.3, 6.1.4, 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6.2.2, 6.3.3, 6.3.5</w:t>
            </w:r>
          </w:p>
        </w:tc>
      </w:tr>
      <w:tr w:rsidR="00BA2250" w:rsidRPr="00E63347" w:rsidTr="0057137D">
        <w:trPr>
          <w:gridAfter w:val="1"/>
          <w:wAfter w:w="992" w:type="dxa"/>
          <w:trHeight w:hRule="exact" w:val="55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Pr="00E63347" w:rsidRDefault="00BA2250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57137D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kk-KZ"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6. ИДЗ №2. Вычисление производных и дифференциалов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6.2.7</w:t>
            </w:r>
          </w:p>
        </w:tc>
      </w:tr>
      <w:tr w:rsidR="00BA2250" w:rsidRPr="00E63347" w:rsidTr="00E63347">
        <w:trPr>
          <w:gridAfter w:val="1"/>
          <w:wAfter w:w="992" w:type="dxa"/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Pr="00E63347" w:rsidRDefault="00BA2250" w:rsidP="00E633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57137D" w:rsidP="00E6334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7. ИДЗ №2. Исследование функций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6.1.3, 6.1.4, 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6.2.2, 6.3.3, 6.2.7</w:t>
            </w:r>
          </w:p>
        </w:tc>
      </w:tr>
      <w:tr w:rsidR="00BA2250" w:rsidRPr="00E63347" w:rsidTr="00E63347">
        <w:trPr>
          <w:gridAfter w:val="1"/>
          <w:wAfter w:w="992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Pr="00E63347" w:rsidRDefault="00BA2250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Самостоятельная работа обучающегося </w:t>
            </w: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(СРО)</w:t>
            </w:r>
          </w:p>
        </w:tc>
      </w:tr>
      <w:tr w:rsidR="00BA2250" w:rsidRPr="00E63347" w:rsidTr="00E63347">
        <w:trPr>
          <w:gridAfter w:val="1"/>
          <w:wAfter w:w="992" w:type="dxa"/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Pr="00E63347" w:rsidRDefault="00BA2250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A2250" w:rsidRPr="00E63347" w:rsidRDefault="0057137D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kk-KZ"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8. ИДЗ №2. Методы интегрирования Н.И.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2250" w:rsidRPr="00E63347" w:rsidRDefault="00BA2250" w:rsidP="00E63347">
            <w:pPr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6.3.3, 6.3.5</w:t>
            </w:r>
          </w:p>
        </w:tc>
      </w:tr>
      <w:tr w:rsidR="00BA2250" w:rsidRPr="00E63347" w:rsidTr="00E63347">
        <w:trPr>
          <w:gridAfter w:val="1"/>
          <w:wAfter w:w="99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Pr="00E63347" w:rsidRDefault="00BA2250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380894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kk-KZ"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10. ИДЗ №2. Интегрирование тригон.функц.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6.1.3, 6.1.4</w:t>
            </w:r>
          </w:p>
        </w:tc>
      </w:tr>
      <w:tr w:rsidR="00380894" w:rsidRPr="00E63347" w:rsidTr="00E7403C">
        <w:trPr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80894" w:rsidRPr="00E63347" w:rsidRDefault="00380894" w:rsidP="00E633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80894" w:rsidRPr="00E63347" w:rsidRDefault="00380894" w:rsidP="0038089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11. ИДЗ №2. ТВ: Решение задач на вычисление вероятностей случайных событий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894" w:rsidRPr="00E63347" w:rsidRDefault="00380894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992" w:type="dxa"/>
          </w:tcPr>
          <w:p w:rsidR="00380894" w:rsidRPr="00E63347" w:rsidRDefault="00380894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BA2250" w:rsidRPr="00E63347" w:rsidTr="00E63347">
        <w:trPr>
          <w:gridAfter w:val="1"/>
          <w:wAfter w:w="992" w:type="dxa"/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Pr="00E63347" w:rsidRDefault="00380894" w:rsidP="00E633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380894" w:rsidP="00E6334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74186C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12.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6.1.4-6.1.6, 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6.1.8, 6.1.9</w:t>
            </w:r>
          </w:p>
        </w:tc>
      </w:tr>
      <w:tr w:rsidR="00BA2250" w:rsidRPr="00E63347" w:rsidTr="00E63347">
        <w:trPr>
          <w:gridAfter w:val="1"/>
          <w:wAfter w:w="99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Pr="00E63347" w:rsidRDefault="00BA2250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 по модулю 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2250" w:rsidRPr="00E63347" w:rsidRDefault="00BA2250" w:rsidP="00E633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1,5</w:t>
            </w:r>
          </w:p>
        </w:tc>
      </w:tr>
      <w:tr w:rsidR="00BA2250" w:rsidRPr="00E63347" w:rsidTr="00E63347">
        <w:trPr>
          <w:gridAfter w:val="1"/>
          <w:wAfter w:w="99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A2250" w:rsidRPr="00E63347" w:rsidRDefault="00BA2250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 по дисциплине, кредит РК</w:t>
            </w:r>
            <w:r w:rsidRPr="00E633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2250" w:rsidRPr="00E63347" w:rsidRDefault="00BA2250" w:rsidP="00E633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A2250" w:rsidRPr="00E63347" w:rsidRDefault="00BA2250" w:rsidP="00E633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</w:tbl>
    <w:p w:rsidR="00E63347" w:rsidRPr="00E63347" w:rsidRDefault="00E63347" w:rsidP="00E6334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 Задания для самостоятельной работы (СРОП, СРО)</w:t>
      </w:r>
    </w:p>
    <w:p w:rsidR="00E63347" w:rsidRPr="00E63347" w:rsidRDefault="00E63347" w:rsidP="00E63347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410"/>
        <w:gridCol w:w="1417"/>
        <w:gridCol w:w="851"/>
        <w:gridCol w:w="2126"/>
        <w:gridCol w:w="1134"/>
      </w:tblGrid>
      <w:tr w:rsidR="00E63347" w:rsidRPr="00E63347" w:rsidTr="00E63347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lang w:val="kk-KZ" w:eastAsia="ru-RU"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lang w:val="kk-KZ" w:eastAsia="ru-RU"/>
              </w:rPr>
              <w:t>Цель и содержание задания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lang w:val="kk-KZ" w:eastAsia="ru-RU"/>
              </w:rPr>
              <w:t>Рекоменд. литература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lang w:val="kk-KZ" w:eastAsia="ru-RU"/>
              </w:rPr>
              <w:t>Прод. вып., час.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lang w:val="kk-KZ" w:eastAsia="ru-RU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lang w:val="kk-KZ" w:eastAsia="ru-RU"/>
              </w:rPr>
              <w:t>Срок сдачи,</w:t>
            </w:r>
          </w:p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lang w:val="kk-KZ" w:eastAsia="ru-RU"/>
              </w:rPr>
              <w:t>№ уч. недели</w:t>
            </w:r>
          </w:p>
        </w:tc>
      </w:tr>
      <w:tr w:rsidR="00E63347" w:rsidRPr="00E63347" w:rsidTr="00E63347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val="kk-KZ" w:eastAsia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val="kk-KZ"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val="kk-KZ"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val="kk-KZ" w:eastAsia="ru-RU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val="kk-KZ"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val="kk-KZ" w:eastAsia="ru-RU"/>
              </w:rPr>
              <w:t>6</w:t>
            </w:r>
          </w:p>
        </w:tc>
      </w:tr>
      <w:tr w:rsidR="00E63347" w:rsidRPr="00E63347" w:rsidTr="00E63347">
        <w:trPr>
          <w:cantSplit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lang w:eastAsia="ru-RU"/>
              </w:rPr>
              <w:t>Модуль 1 «Инструментальные средства разработки приложений с интерфейсом в стиле презентаций»</w:t>
            </w:r>
          </w:p>
        </w:tc>
      </w:tr>
      <w:tr w:rsidR="00E63347" w:rsidRPr="00E63347" w:rsidTr="00E63347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Cs/>
                <w:lang w:eastAsia="ru-RU"/>
              </w:rPr>
              <w:t>1. Основы синтаксиса XML и структура XML-документа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 xml:space="preserve">Познакомиться с основами языка для использования при изучении языка разметки приложений </w:t>
            </w:r>
            <w:r w:rsidRPr="00E63347">
              <w:rPr>
                <w:rFonts w:ascii="Times New Roman" w:eastAsia="Times New Roman" w:hAnsi="Times New Roman" w:cs="Times New Roman"/>
                <w:lang w:val="en-US" w:eastAsia="ru-RU"/>
              </w:rPr>
              <w:t>XAML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  <w:t xml:space="preserve">6.2.5, </w:t>
            </w: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 xml:space="preserve">6.2.6, </w:t>
            </w:r>
            <w:r w:rsidRPr="00E63347"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  <w:t>6.3.3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val="en-US" w:eastAsia="ru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Инд. задание и дополнительные вопросы при защите лабораторной работы. Тестовые задания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E63347" w:rsidRPr="00E63347" w:rsidTr="00E63347">
        <w:trPr>
          <w:cantSplit/>
          <w:trHeight w:val="17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Стратегии взаимодействия Windows </w:t>
            </w:r>
          </w:p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Forms и WPF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Получить практические навыки использования средств отображения содержимого Windows Forms в окнах WPF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6.1.3, 6.1.4, 6.2.2, 6.3.3, 6.3.5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задание и дополнительные вопросы при защите лабораторной работы. Тестовые задания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63347" w:rsidRPr="00E63347" w:rsidTr="00E63347">
        <w:trPr>
          <w:cantSplit/>
          <w:trHeight w:val="17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3. Использование шаблонов элементов </w:t>
            </w:r>
          </w:p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управления WPF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Изучить приёмы построения шаблонов основных элементов управления WPF с целью знакомства с новыми принципами дизайна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6.3.2, 6.3.3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val="kk-KZ" w:eastAsia="ru-RU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Инд. задание и дополнительные вопросы при защите лабораторной работы Тестовые задания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lang w:eastAsia="ru-RU"/>
              </w:rPr>
              <w:t>7</w:t>
            </w:r>
          </w:p>
        </w:tc>
      </w:tr>
      <w:tr w:rsidR="00E63347" w:rsidRPr="00E63347" w:rsidTr="00E63347">
        <w:trPr>
          <w:cantSplit/>
          <w:trHeight w:val="415"/>
        </w:trPr>
        <w:tc>
          <w:tcPr>
            <w:tcW w:w="9923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Модуль 2 «Продвинутые службы WPF»</w:t>
            </w:r>
          </w:p>
        </w:tc>
      </w:tr>
      <w:tr w:rsidR="00E63347" w:rsidRPr="00E63347" w:rsidTr="00E63347">
        <w:trPr>
          <w:cantSplit/>
          <w:trHeight w:val="1400"/>
        </w:trPr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4. Сенсорный многопозиционный ввод и события </w:t>
            </w: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WPF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 xml:space="preserve">Получить начальные сведения о способах взаимодействия с приложением WPF с помощью </w:t>
            </w:r>
          </w:p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 xml:space="preserve">касания экрана для интерактивного взаимодействия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6.3.3, 6.3.5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Инд. задание и дополнительные вопросы при защите лабораторной работы. Тестовые задания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</w:tr>
      <w:tr w:rsidR="00E63347" w:rsidRPr="00E63347" w:rsidTr="00E63347">
        <w:trPr>
          <w:cantSplit/>
          <w:trHeight w:val="1400"/>
        </w:trPr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5. Триггеры свойств и событий WPF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Познакомиться с механизмом триггеров WPF для создания анимационного эффекта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6.1.3, 6.1.4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Инд. задание и дополнительные вопросы при защите лабораторной работы. Тестовые задания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E63347" w:rsidRPr="00E63347" w:rsidTr="00E63347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E63347" w:rsidRPr="00E63347" w:rsidTr="00E63347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 xml:space="preserve">6. Использование </w:t>
            </w:r>
            <w:r w:rsidRPr="00E63347">
              <w:rPr>
                <w:rFonts w:ascii="Times New Roman" w:eastAsia="Times New Roman" w:hAnsi="Times New Roman" w:cs="Times New Roman"/>
                <w:lang w:val="en-US" w:eastAsia="ru-RU"/>
              </w:rPr>
              <w:t>API</w:t>
            </w: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 xml:space="preserve">-интерфейса </w:t>
            </w:r>
            <w:r w:rsidRPr="00E63347">
              <w:rPr>
                <w:rFonts w:ascii="Times New Roman" w:eastAsia="Times New Roman" w:hAnsi="Times New Roman" w:cs="Times New Roman"/>
                <w:lang w:val="en-US" w:eastAsia="ru-RU"/>
              </w:rPr>
              <w:t>Microsoft</w:t>
            </w: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E63347">
              <w:rPr>
                <w:rFonts w:ascii="Times New Roman" w:eastAsia="Times New Roman" w:hAnsi="Times New Roman" w:cs="Times New Roman"/>
                <w:lang w:val="en-US" w:eastAsia="ru-RU"/>
              </w:rPr>
              <w:t>Office</w:t>
            </w: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 xml:space="preserve"> и первичных сборок .</w:t>
            </w:r>
            <w:r w:rsidRPr="00E63347">
              <w:rPr>
                <w:rFonts w:ascii="Times New Roman" w:eastAsia="Times New Roman" w:hAnsi="Times New Roman" w:cs="Times New Roman"/>
                <w:lang w:val="en-US" w:eastAsia="ru-RU"/>
              </w:rPr>
              <w:t>Net</w:t>
            </w: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E63347">
              <w:rPr>
                <w:rFonts w:ascii="Times New Roman" w:eastAsia="Times New Roman" w:hAnsi="Times New Roman" w:cs="Times New Roman"/>
                <w:lang w:val="en-US" w:eastAsia="ru-RU"/>
              </w:rPr>
              <w:t>Microsoft</w:t>
            </w: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E63347">
              <w:rPr>
                <w:rFonts w:ascii="Times New Roman" w:eastAsia="Times New Roman" w:hAnsi="Times New Roman" w:cs="Times New Roman"/>
                <w:lang w:val="en-US" w:eastAsia="ru-RU"/>
              </w:rPr>
              <w:t>Office</w:t>
            </w: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E63347">
              <w:rPr>
                <w:rFonts w:ascii="Times New Roman" w:eastAsia="Times New Roman" w:hAnsi="Times New Roman" w:cs="Times New Roman"/>
                <w:lang w:val="en-US" w:eastAsia="ru-RU"/>
              </w:rPr>
              <w:t>Interop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Освоить упрощённый механизм взаимодействия с СОМ с целью расширения практических приёмов организации межпрограммного взаимодействия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  <w:t>6.3.4-6.3.6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Инд. задание и дополнительные вопросы при защите лабораторной работы.</w:t>
            </w:r>
          </w:p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Тестовые задания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</w:tr>
      <w:tr w:rsidR="00E63347" w:rsidRPr="00E63347" w:rsidTr="00E63347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lang w:eastAsia="ru-RU"/>
              </w:rPr>
              <w:t>45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3347" w:rsidRPr="00E63347" w:rsidRDefault="00E63347" w:rsidP="00E63347">
      <w:pPr>
        <w:numPr>
          <w:ilvl w:val="1"/>
          <w:numId w:val="48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График выполнения и сдачи заданий по дисциплине</w:t>
      </w: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283"/>
        <w:gridCol w:w="284"/>
        <w:gridCol w:w="567"/>
        <w:gridCol w:w="283"/>
        <w:gridCol w:w="567"/>
        <w:gridCol w:w="284"/>
        <w:gridCol w:w="567"/>
        <w:gridCol w:w="283"/>
        <w:gridCol w:w="284"/>
        <w:gridCol w:w="567"/>
        <w:gridCol w:w="567"/>
        <w:gridCol w:w="567"/>
        <w:gridCol w:w="567"/>
        <w:gridCol w:w="567"/>
        <w:gridCol w:w="709"/>
      </w:tblGrid>
      <w:tr w:rsidR="00E63347" w:rsidRPr="00E63347" w:rsidTr="00E63347">
        <w:trPr>
          <w:cantSplit/>
          <w:trHeight w:val="529"/>
          <w:jc w:val="center"/>
        </w:trPr>
        <w:tc>
          <w:tcPr>
            <w:tcW w:w="2093" w:type="dxa"/>
            <w:vMerge w:val="restart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6946" w:type="dxa"/>
            <w:gridSpan w:val="15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Академический период обучения, неделя</w:t>
            </w:r>
          </w:p>
        </w:tc>
      </w:tr>
      <w:tr w:rsidR="00E63347" w:rsidRPr="00E63347" w:rsidTr="00E63347">
        <w:trPr>
          <w:trHeight w:val="343"/>
          <w:jc w:val="center"/>
        </w:trPr>
        <w:tc>
          <w:tcPr>
            <w:tcW w:w="2093" w:type="dxa"/>
            <w:vMerge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4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4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7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7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E63347" w:rsidRPr="00E63347" w:rsidTr="00E63347">
        <w:trPr>
          <w:trHeight w:val="423"/>
          <w:jc w:val="center"/>
        </w:trPr>
        <w:tc>
          <w:tcPr>
            <w:tcW w:w="2093" w:type="dxa"/>
          </w:tcPr>
          <w:p w:rsidR="00E63347" w:rsidRPr="00AE5B78" w:rsidRDefault="00E63347" w:rsidP="00AE5B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</w:t>
            </w:r>
            <w:r w:rsidR="00AE5B78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ИДЗ</w:t>
            </w:r>
          </w:p>
        </w:tc>
        <w:tc>
          <w:tcPr>
            <w:tcW w:w="283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ind w:left="-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3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4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3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E63347" w:rsidRPr="00E63347" w:rsidTr="00E63347">
        <w:trPr>
          <w:trHeight w:val="319"/>
          <w:jc w:val="center"/>
        </w:trPr>
        <w:tc>
          <w:tcPr>
            <w:tcW w:w="2093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Рубежное тестирование</w:t>
            </w:r>
          </w:p>
        </w:tc>
        <w:tc>
          <w:tcPr>
            <w:tcW w:w="283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83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E63347" w:rsidRPr="00E63347" w:rsidTr="00E63347">
        <w:trPr>
          <w:trHeight w:val="390"/>
          <w:jc w:val="center"/>
        </w:trPr>
        <w:tc>
          <w:tcPr>
            <w:tcW w:w="2093" w:type="dxa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83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83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E63347" w:rsidRPr="00E63347" w:rsidRDefault="00E63347" w:rsidP="00E633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</w:tbl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РЕКОМЕНДУЕМОЙ ЛИТЕРАТУРЫ</w:t>
      </w: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литература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1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Брауде Э. Технология разработки программного обеспечения / Э. Брауде -СПб.:Питер, 2004. –655с., ил.</w:t>
      </w:r>
    </w:p>
    <w:p w:rsidR="00E63347" w:rsidRPr="00E63347" w:rsidRDefault="00E63347" w:rsidP="00E63347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 xml:space="preserve">2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Макки, Алекс. Введение в NET 4.0 и 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Visual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Studio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2010 для профессионалов.: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Пер. с англ. / Алекс Макки. – М. : ООО «И.Д. Вильямс», 2010. – 416 с. : ил.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3 Мак-Дональд М. </w:t>
      </w:r>
      <w:r w:rsidRPr="00E63347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WPF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4: </w:t>
      </w:r>
      <w:r w:rsidRPr="00E63347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Windows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E63347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Presentation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E63347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Foundation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.</w:t>
      </w:r>
      <w:r w:rsidRPr="00E63347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NET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4.0 с примерами на С# 2010 для профессионалов. : Пер. с англ. / М.Мак-Дональд.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М.: ООО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«И.Д. Вильямс»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2011.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1024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4 </w:t>
      </w:r>
      <w:r w:rsidRPr="00E63347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Эндрю Троелсен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E63347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Язык программирования C# 5.0 и платформа .NET 4.5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>, 6-е изд.: Пер. с англ. / Эндрю Троелсен. – М. : ООО «ВИЛЬЯМС», 2013. – 1312 с.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>5 Ватсон Б. С#4.0 на примерах /Б. Ватсон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СПб.:БХВ-Петербург, 2011.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608 с.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>6 Нейгел, Кристиан. С# 4.0 и платформа .</w:t>
      </w:r>
      <w:r w:rsidRPr="00E63347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NET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4 для профессионалов. : Пер. с англ. / Кристиан Нейгел [и др.]. – М. : ООО «И.Д. Вильямс», 2011. – 1440 с. : ил. – Парал. тит. англ.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7 Шамшев, Ан. Б. Основы проектирования интерфейсов с использованием технологии </w:t>
      </w:r>
      <w:r w:rsidRPr="00E63347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Windows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E63347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Presentation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E63347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Foundation</w:t>
      </w: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: учебное пособие / Ан. Б. Шамшев. – Ульяновск : УлГТУ, 2012. – 163 с.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>8 Рихтер, Дж. CLR via C#. Программирование на платформе Microsoft.NET Framework 4.0 на языке C# : [учебник] / Д. Рихтер. – 3-е изд. – М. ; СПб. ; Нижний Новгород : ПИТЕР, 2013. –  928 с.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9 </w:t>
      </w:r>
      <w:r w:rsidRPr="00E63347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Майк Кон. Scrum: гибкая разработка ПО/ Пер. с англ. — М.: ООО «И.Д. Вильямс», 2011. – 576 с.: ил.</w:t>
      </w:r>
    </w:p>
    <w:p w:rsidR="00E63347" w:rsidRPr="00E63347" w:rsidRDefault="00E63347" w:rsidP="00E633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литература</w:t>
      </w:r>
    </w:p>
    <w:p w:rsidR="00E63347" w:rsidRPr="00E63347" w:rsidRDefault="00E63347" w:rsidP="00E633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10 Технологии разработки программного обеспечения: Учебник / С. Орлов. — СПб.: Питер, 2002. – 464 с.: ил.</w:t>
      </w:r>
    </w:p>
    <w:p w:rsidR="00E63347" w:rsidRPr="00E63347" w:rsidRDefault="00E63347" w:rsidP="00E633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11 Уотсон, Карл. Visual С# 2008: базовый курс.: Пер. с англ. / Карл Уотсон [и др.]. – М.: ООО «И.Д. Вильямс», 2009. – 1216 с.: ил. – Парал. тит. англ.</w:t>
      </w:r>
    </w:p>
    <w:p w:rsidR="00E63347" w:rsidRPr="00E63347" w:rsidRDefault="00E63347" w:rsidP="00E633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 Привязка данных [Электронный ресурс]. – URL: </w:t>
      </w:r>
      <w:hyperlink r:id="rId8" w:history="1">
        <w:r w:rsidRPr="00E633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http://msdn.microsoft.com/ru-ru/library/fda2bad5.aspx</w:t>
        </w:r>
      </w:hyperlink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 свободный. – Загл. с экрана (дата обращения: 28.10.2013).</w:t>
      </w:r>
    </w:p>
    <w:p w:rsidR="00E63347" w:rsidRPr="00E63347" w:rsidRDefault="00E63347" w:rsidP="00E633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13 Старыгин А.А. XML: разработка Web-приложений: к изучению дисциплины / А.А.Старыгин. – СПб. : БХВ-Петербург, 2003. - 585 c.</w:t>
      </w:r>
    </w:p>
    <w:p w:rsidR="00E63347" w:rsidRPr="00E63347" w:rsidRDefault="00E63347" w:rsidP="00E633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14 Питц-Моултис Натанья. XML: к изучению дисциплины / Натанья Питц-Моултис, Ч.Кирк. – Дюссельдорф ; Киев; М.; СПб.: БХВ-Петербург,2001. – 716 c.</w:t>
      </w:r>
    </w:p>
    <w:p w:rsidR="00E63347" w:rsidRPr="00E63347" w:rsidRDefault="00E63347" w:rsidP="00E63347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Электронные ресурсы</w:t>
      </w:r>
    </w:p>
    <w:p w:rsidR="00E63347" w:rsidRPr="00E63347" w:rsidRDefault="00E63347" w:rsidP="00E633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 Андреев Д.В. Технический тренинг по продуктам Microsoft, посвящённый вопросам разработки программного обеспечения с использованием Visual Studio Team System 2010 [Электронный ресурс] - URL : </w:t>
      </w:r>
      <w:hyperlink r:id="rId9" w:history="1">
        <w:r w:rsidRPr="00E633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www.intuit.ru/goods_store/video/5738</w:t>
        </w:r>
      </w:hyperlink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, , свободный. – Загл. с экрана (дата обращения: 28.10.2013)</w:t>
      </w:r>
    </w:p>
    <w:p w:rsidR="00E63347" w:rsidRPr="00E63347" w:rsidRDefault="00E63347" w:rsidP="00E633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 Кариев Ч. А. Разработка Windows-приложений на основе Visual C# [Электронный ресурс] / Ч. А. Кариев. – М. : БИНОМ; Лаборатория знаний, Интернет-университет информационных технологий - ИНТУИТ.ру, 2007. – URL: </w:t>
      </w:r>
      <w:hyperlink r:id="rId10" w:history="1">
        <w:r w:rsidRPr="00E633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http://www.intuit.ru/department</w:t>
        </w:r>
      </w:hyperlink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(дата обращения: 28.10.2013)</w:t>
      </w:r>
    </w:p>
    <w:p w:rsidR="00E63347" w:rsidRPr="00E63347" w:rsidRDefault="00E63347" w:rsidP="00E633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 XAML в WPF [Электронный ресурс]. – URL: </w:t>
      </w:r>
      <w:hyperlink r:id="rId11" w:tgtFrame="_blank" w:history="1">
        <w:r w:rsidRPr="00E633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http://msdn.microsoft.com/ru-ru/library/ms747122.aspx</w:t>
        </w:r>
      </w:hyperlink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 свободный. – Загл. с экрана (дата обращения: 28.10.2013)</w:t>
      </w:r>
    </w:p>
    <w:p w:rsidR="00E63347" w:rsidRPr="00E63347" w:rsidRDefault="00E63347" w:rsidP="00E633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 Свойства [Электронный ресурс]. – URL: </w:t>
      </w:r>
      <w:hyperlink r:id="rId12" w:tgtFrame="_blank" w:history="1">
        <w:r w:rsidRPr="00E633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http://msdn.microsoft.com/ru-ru/library/ms753192.aspx</w:t>
        </w:r>
      </w:hyperlink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, свободный. – Загл. с экрана (дата обращения: 28.10.2013)</w:t>
      </w:r>
    </w:p>
    <w:p w:rsidR="00E63347" w:rsidRPr="00E63347" w:rsidRDefault="00E63347" w:rsidP="00E633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 События [Электронный ресурс]. – URL: </w:t>
      </w:r>
      <w:hyperlink r:id="rId13" w:tgtFrame="_blank" w:history="1">
        <w:r w:rsidRPr="00E633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http://msdn.microsoft.com/ru-ru/library/ms753115.aspx</w:t>
        </w:r>
      </w:hyperlink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, свободный. – Загл. с экрана (дата обращения: 28.10.2013)</w:t>
      </w:r>
    </w:p>
    <w:p w:rsidR="00E63347" w:rsidRPr="00E63347" w:rsidRDefault="00E63347" w:rsidP="00E633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20 Управления жизненным циклом приложений с помощью Visual Studio и Team Foundation Server [Электронный ресурс]. – URL: http://msdn.microsoft.com/ru-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ru/library/cc278072(v=VS.95).aspx , свободный. – Загл. с экрана (дата обращения: 28.10.2013).</w:t>
      </w:r>
    </w:p>
    <w:p w:rsidR="00E63347" w:rsidRPr="00E63347" w:rsidRDefault="00E63347" w:rsidP="00E633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4 ОЦЕНКА ЗНАНИЙ</w:t>
      </w:r>
    </w:p>
    <w:p w:rsidR="00E63347" w:rsidRPr="00E63347" w:rsidRDefault="00E63347" w:rsidP="00E633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4.1 Требования преподавателя 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преподавателя: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посещение лекционных и лабораторных занятий, СРСП по расписанию</w:t>
      </w:r>
      <w:r w:rsidRPr="00E633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обязательным;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присутствие студентов на занятиях проверяется в начале занятий,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- оцениваемые в баллах лабораторные работы следует сдавать в установленные сроки, к рубежному тестированию допускаются студенты, защитившие не менее одной лабораторной работы текущего рейтинга;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повторное прохождение студентом рубежного контроля, в случае получения неудовлетворительной оценки, не допускается;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студенты, получившие средний рейтинг Р</w:t>
      </w:r>
      <w:r w:rsidRPr="00E63347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ср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(Р</w:t>
      </w:r>
      <w:r w:rsidRPr="00E63347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 Р</w:t>
      </w:r>
      <w:r w:rsidRPr="00E63347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)/2 менее 50%, к экзамену не допускаются;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течение занятий мобильные телефоны должны быть отключены;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студент обязан приходить на занятия в деловой одежде.</w:t>
      </w: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3347" w:rsidRPr="00E63347" w:rsidRDefault="00E63347" w:rsidP="00E63347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4.2 Критерии оценки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всех видов заданий осуществляется по 100-балльной системе.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Текущий контроль проводится в соответствии с графиком </w:t>
      </w:r>
      <w:r w:rsidRPr="00E63347">
        <w:rPr>
          <w:rFonts w:ascii="Times New Roman" w:eastAsia="Calibri" w:hAnsi="Times New Roman" w:cs="Times New Roman"/>
          <w:sz w:val="24"/>
          <w:szCs w:val="24"/>
        </w:rPr>
        <w:t>проведения текущего и рубежного контроля по дисциплине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(п.5) и включает контроль посещения лекций, защиту лабораторных работ и индивидуальных заданий по самостоятельной работе.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Рубежный контроль знаний проводится на 7 и 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15 неделе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семестра в форме тестирования. Рейтинг рассчитывается как среднее значение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следующих видов контроля: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992"/>
        <w:gridCol w:w="850"/>
        <w:gridCol w:w="993"/>
        <w:gridCol w:w="708"/>
        <w:gridCol w:w="993"/>
        <w:gridCol w:w="992"/>
        <w:gridCol w:w="850"/>
        <w:gridCol w:w="709"/>
      </w:tblGrid>
      <w:tr w:rsidR="00E63347" w:rsidRPr="00E63347" w:rsidTr="00E63347">
        <w:tc>
          <w:tcPr>
            <w:tcW w:w="2127" w:type="dxa"/>
            <w:vMerge w:val="restart"/>
            <w:shd w:val="clear" w:color="auto" w:fill="auto"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Аттестационный период</w:t>
            </w:r>
          </w:p>
        </w:tc>
        <w:tc>
          <w:tcPr>
            <w:tcW w:w="7087" w:type="dxa"/>
            <w:gridSpan w:val="8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  <w:t>Вид текущего контроля</w:t>
            </w:r>
          </w:p>
        </w:tc>
      </w:tr>
      <w:tr w:rsidR="00E63347" w:rsidRPr="00E63347" w:rsidTr="00E63347">
        <w:trPr>
          <w:cantSplit/>
          <w:trHeight w:val="1799"/>
        </w:trPr>
        <w:tc>
          <w:tcPr>
            <w:tcW w:w="2127" w:type="dxa"/>
            <w:vMerge/>
            <w:shd w:val="clear" w:color="auto" w:fill="auto"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 w:eastAsia="ru-RU"/>
              </w:rPr>
            </w:pPr>
          </w:p>
        </w:tc>
        <w:tc>
          <w:tcPr>
            <w:tcW w:w="992" w:type="dxa"/>
            <w:shd w:val="clear" w:color="auto" w:fill="auto"/>
            <w:textDirection w:val="btL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13" w:firstLine="567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Защита лабораторной 1-работы</w:t>
            </w:r>
          </w:p>
        </w:tc>
        <w:tc>
          <w:tcPr>
            <w:tcW w:w="850" w:type="dxa"/>
            <w:shd w:val="clear" w:color="auto" w:fill="auto"/>
            <w:textDirection w:val="btL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13" w:firstLine="567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Защита лабораторной 2-работы</w:t>
            </w:r>
          </w:p>
        </w:tc>
        <w:tc>
          <w:tcPr>
            <w:tcW w:w="993" w:type="dxa"/>
            <w:shd w:val="clear" w:color="auto" w:fill="auto"/>
            <w:textDirection w:val="btL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13" w:firstLine="567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Защита лабораторной 3-работы</w:t>
            </w:r>
          </w:p>
        </w:tc>
        <w:tc>
          <w:tcPr>
            <w:tcW w:w="708" w:type="dxa"/>
            <w:shd w:val="clear" w:color="auto" w:fill="auto"/>
            <w:textDirection w:val="btL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13" w:firstLine="567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Рубежное тестирование</w:t>
            </w:r>
          </w:p>
        </w:tc>
        <w:tc>
          <w:tcPr>
            <w:tcW w:w="993" w:type="dxa"/>
            <w:textDirection w:val="btL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13" w:firstLine="567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Защита лабораторной 4-работы</w:t>
            </w:r>
          </w:p>
        </w:tc>
        <w:tc>
          <w:tcPr>
            <w:tcW w:w="992" w:type="dxa"/>
            <w:shd w:val="clear" w:color="auto" w:fill="auto"/>
            <w:textDirection w:val="btL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13" w:firstLine="567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Защита лабораторной 5-работы</w:t>
            </w:r>
          </w:p>
        </w:tc>
        <w:tc>
          <w:tcPr>
            <w:tcW w:w="850" w:type="dxa"/>
            <w:shd w:val="clear" w:color="auto" w:fill="auto"/>
            <w:textDirection w:val="btL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13" w:firstLine="567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Защита лабораторной 6-работы</w:t>
            </w:r>
          </w:p>
        </w:tc>
        <w:tc>
          <w:tcPr>
            <w:tcW w:w="709" w:type="dxa"/>
            <w:textDirection w:val="btL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13" w:firstLine="567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Рубежное тестирование</w:t>
            </w:r>
          </w:p>
        </w:tc>
      </w:tr>
      <w:tr w:rsidR="00E63347" w:rsidRPr="00E63347" w:rsidTr="00E63347">
        <w:tc>
          <w:tcPr>
            <w:tcW w:w="2127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Модуль 1 - рейтинг 1</w:t>
            </w:r>
          </w:p>
        </w:tc>
        <w:tc>
          <w:tcPr>
            <w:tcW w:w="992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993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993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709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E63347" w:rsidRPr="00E63347" w:rsidTr="00E63347">
        <w:tc>
          <w:tcPr>
            <w:tcW w:w="2127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Модуль 2 -рейтинг 2</w:t>
            </w:r>
          </w:p>
        </w:tc>
        <w:tc>
          <w:tcPr>
            <w:tcW w:w="992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708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993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09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100</w:t>
            </w:r>
          </w:p>
        </w:tc>
      </w:tr>
    </w:tbl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Экзамен по дисциплине проходит во время экзаменационной сессии в форме тестирования. 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оценка знаний студента по дисциплине включает: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- 40% результата, полученного на экзамене;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- 60% результатов текущей успеваемости.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Формула подсчета итоговой оценки: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610E29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3pt;height:30.7pt">
            <v:imagedata r:id="rId14" o:title=""/>
          </v:shape>
        </w:pict>
      </w:r>
      <w:r w:rsidR="00E63347"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E63347"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E63347"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r w:rsidR="00E63347"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E63347"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E63347"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(1)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Р</w:t>
      </w:r>
      <w:r w:rsidRPr="00E63347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, Р</w:t>
      </w:r>
      <w:r w:rsidRPr="00E63347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цифровые эквиваленты оценок первого, второго рейтингов соответственно; Э – цифровой эквивалент оценки на экзамене.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буквенная оценка и её цифровой эквивалент в баллах: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239"/>
      </w:tblGrid>
      <w:tr w:rsidR="00E63347" w:rsidRPr="00E63347" w:rsidTr="00E63347">
        <w:trPr>
          <w:jc w:val="center"/>
        </w:trPr>
        <w:tc>
          <w:tcPr>
            <w:tcW w:w="1548" w:type="dxa"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Оценка</w:t>
            </w:r>
          </w:p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Оценка</w:t>
            </w:r>
          </w:p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традиционной</w:t>
            </w:r>
          </w:p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системе</w:t>
            </w:r>
          </w:p>
        </w:tc>
      </w:tr>
      <w:tr w:rsidR="00E63347" w:rsidRPr="00E63347" w:rsidTr="00E63347">
        <w:trPr>
          <w:cantSplit/>
          <w:jc w:val="center"/>
        </w:trPr>
        <w:tc>
          <w:tcPr>
            <w:tcW w:w="1548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62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288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отлично</w:t>
            </w:r>
          </w:p>
        </w:tc>
      </w:tr>
      <w:tr w:rsidR="00E63347" w:rsidRPr="00E63347" w:rsidTr="00E63347">
        <w:trPr>
          <w:cantSplit/>
          <w:jc w:val="center"/>
        </w:trPr>
        <w:tc>
          <w:tcPr>
            <w:tcW w:w="1548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А–</w:t>
            </w:r>
          </w:p>
        </w:tc>
        <w:tc>
          <w:tcPr>
            <w:tcW w:w="162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3,67</w:t>
            </w:r>
          </w:p>
        </w:tc>
        <w:tc>
          <w:tcPr>
            <w:tcW w:w="288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3347" w:rsidRPr="00E63347" w:rsidTr="00E63347">
        <w:trPr>
          <w:cantSplit/>
          <w:jc w:val="center"/>
        </w:trPr>
        <w:tc>
          <w:tcPr>
            <w:tcW w:w="1548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В+</w:t>
            </w:r>
          </w:p>
        </w:tc>
        <w:tc>
          <w:tcPr>
            <w:tcW w:w="162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3,33</w:t>
            </w:r>
          </w:p>
        </w:tc>
        <w:tc>
          <w:tcPr>
            <w:tcW w:w="288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хорошо</w:t>
            </w:r>
          </w:p>
        </w:tc>
      </w:tr>
      <w:tr w:rsidR="00E63347" w:rsidRPr="00E63347" w:rsidTr="00E63347">
        <w:trPr>
          <w:cantSplit/>
          <w:jc w:val="center"/>
        </w:trPr>
        <w:tc>
          <w:tcPr>
            <w:tcW w:w="1548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62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288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3347" w:rsidRPr="00E63347" w:rsidTr="00E63347">
        <w:trPr>
          <w:cantSplit/>
          <w:jc w:val="center"/>
        </w:trPr>
        <w:tc>
          <w:tcPr>
            <w:tcW w:w="1548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В–</w:t>
            </w:r>
          </w:p>
        </w:tc>
        <w:tc>
          <w:tcPr>
            <w:tcW w:w="162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2,67</w:t>
            </w:r>
          </w:p>
        </w:tc>
        <w:tc>
          <w:tcPr>
            <w:tcW w:w="288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3347" w:rsidRPr="00E63347" w:rsidTr="00E63347">
        <w:trPr>
          <w:cantSplit/>
          <w:jc w:val="center"/>
        </w:trPr>
        <w:tc>
          <w:tcPr>
            <w:tcW w:w="1548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С+</w:t>
            </w:r>
          </w:p>
        </w:tc>
        <w:tc>
          <w:tcPr>
            <w:tcW w:w="162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2,33</w:t>
            </w:r>
          </w:p>
        </w:tc>
        <w:tc>
          <w:tcPr>
            <w:tcW w:w="288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удовлетворительно</w:t>
            </w:r>
          </w:p>
        </w:tc>
      </w:tr>
      <w:tr w:rsidR="00E63347" w:rsidRPr="00E63347" w:rsidTr="00E63347">
        <w:trPr>
          <w:cantSplit/>
          <w:jc w:val="center"/>
        </w:trPr>
        <w:tc>
          <w:tcPr>
            <w:tcW w:w="1548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62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288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3347" w:rsidRPr="00E63347" w:rsidTr="00E63347">
        <w:trPr>
          <w:cantSplit/>
          <w:jc w:val="center"/>
        </w:trPr>
        <w:tc>
          <w:tcPr>
            <w:tcW w:w="1548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С–</w:t>
            </w:r>
          </w:p>
        </w:tc>
        <w:tc>
          <w:tcPr>
            <w:tcW w:w="162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  <w:tc>
          <w:tcPr>
            <w:tcW w:w="288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3347" w:rsidRPr="00E63347" w:rsidTr="00E63347">
        <w:trPr>
          <w:cantSplit/>
          <w:jc w:val="center"/>
        </w:trPr>
        <w:tc>
          <w:tcPr>
            <w:tcW w:w="1548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62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1,33</w:t>
            </w:r>
          </w:p>
        </w:tc>
        <w:tc>
          <w:tcPr>
            <w:tcW w:w="288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3347" w:rsidRPr="00E63347" w:rsidTr="00E63347">
        <w:trPr>
          <w:cantSplit/>
          <w:jc w:val="center"/>
        </w:trPr>
        <w:tc>
          <w:tcPr>
            <w:tcW w:w="1548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</w:p>
        </w:tc>
        <w:tc>
          <w:tcPr>
            <w:tcW w:w="162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288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3347" w:rsidRPr="00E63347" w:rsidTr="00E63347">
        <w:trPr>
          <w:jc w:val="center"/>
        </w:trPr>
        <w:tc>
          <w:tcPr>
            <w:tcW w:w="1548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</w:t>
            </w:r>
          </w:p>
        </w:tc>
        <w:tc>
          <w:tcPr>
            <w:tcW w:w="162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80" w:type="dxa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0–49</w:t>
            </w:r>
          </w:p>
        </w:tc>
        <w:tc>
          <w:tcPr>
            <w:tcW w:w="3239" w:type="dxa"/>
            <w:vAlign w:val="center"/>
          </w:tcPr>
          <w:p w:rsidR="00E63347" w:rsidRPr="00E63347" w:rsidRDefault="00E63347" w:rsidP="00E633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неудовлетворительно</w:t>
            </w:r>
          </w:p>
        </w:tc>
      </w:tr>
    </w:tbl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33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4.3 </w:t>
      </w:r>
      <w:r w:rsidRPr="00E6334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Материалы для рубежного и итогового контролей</w:t>
      </w:r>
      <w:r w:rsidRPr="00E633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4.3.1 </w:t>
      </w:r>
      <w:r w:rsidRPr="00E63347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Материалы для рубежного и итогового контроля модуля 1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«Инструментальные средства разработки приложений с интерфейсом в стиле презентаций»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4.3.1.1 Основные понятия и определения. Методология </w:t>
      </w:r>
      <w:r w:rsidRPr="00E633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RAD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быстрой разработки программного обеспечения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Программное обеспечение (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Software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 -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) сложный программно-технический комплекс, ориентированный на сбор, хранение, поиск и обработку текстовых и фактографических данных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) комплекс программ, которые обеспечивают обработку или передачу данных, предназначены для многократного использования и применения разными пользователями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программное обеспечение, используемое в ходе проектирования, разработки, модификации или развития других программных продуктов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) совокупность приёмов, методов, методик, а также набор инструментальных средств их поддержки (редакторы, интерпретаторы, компиляторы, компоновщики, отладчики, прикладные и системные библиотеки и т.д.), которые использует разработчик для создания программного кода, отвечающего заданным требованиям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набор специализированных средств разработки программных продуктов, предназначенный для разработки программных продуктов 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конкретном языке программирования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Инструментальные программные средства (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Software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tools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 – это: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lastRenderedPageBreak/>
        <w:t>A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 браузеры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предоставляющее графический интерфейс для интерактивного поиска, обнаружения, просмотра и обработки данных в сети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программное обеспечение предприятий, функции которого обеспечивают финансовое управление, систему отношений с потребителями, управление кадрами и пр.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 компоновщики и отладчики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 программное обеспечение, используемое в ходе проектирования, разработки, модификации или развития других программных продуктов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</w:t>
      </w:r>
      <w:r w:rsidRPr="00E633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 </w:t>
      </w: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программное обеспечение для доступа к цифровому контенту или ресурсам без их редактирования, примерами выступают медиа-плееры, веб-браузеры и пр.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4.3.1.2 …………………………………………..</w:t>
      </w: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4.3.2 </w:t>
      </w:r>
      <w:r w:rsidRPr="00E63347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Материалы для рубежного и итогового контроля модуля 2 </w:t>
      </w:r>
      <w:r w:rsidRPr="00E63347">
        <w:rPr>
          <w:rFonts w:ascii="Times New Roman" w:eastAsia="Times New Roman" w:hAnsi="Times New Roman" w:cs="Times New Roman"/>
          <w:bCs/>
          <w:lang w:eastAsia="ru-RU"/>
        </w:rPr>
        <w:t>«Продвинутые службы WPF»</w:t>
      </w:r>
    </w:p>
    <w:p w:rsidR="00E63347" w:rsidRPr="00E63347" w:rsidRDefault="00E63347" w:rsidP="00E633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33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ОСНОВНЫЕ ФОРМЫ И МЕТОДЫ ОБУЧЕНИЯ</w:t>
      </w:r>
    </w:p>
    <w:p w:rsidR="00E63347" w:rsidRPr="00E63347" w:rsidRDefault="00E63347" w:rsidP="00E633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63347" w:rsidRPr="00E63347" w:rsidRDefault="00E63347" w:rsidP="00E63347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347">
        <w:rPr>
          <w:rFonts w:ascii="Times New Roman" w:eastAsia="Calibri" w:hAnsi="Times New Roman" w:cs="Times New Roman"/>
          <w:sz w:val="24"/>
          <w:szCs w:val="24"/>
        </w:rPr>
        <w:t>Методы и формы организации обучения, используемые в дисциплине, представлены в таблице.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  <w:gridCol w:w="1701"/>
        <w:gridCol w:w="2268"/>
        <w:gridCol w:w="1701"/>
      </w:tblGrid>
      <w:tr w:rsidR="00E63347" w:rsidRPr="00E63347" w:rsidTr="00E63347">
        <w:tc>
          <w:tcPr>
            <w:tcW w:w="3827" w:type="dxa"/>
            <w:shd w:val="clear" w:color="auto" w:fill="auto"/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ind w:firstLine="17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Методы и формы организации обучения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СРОП, СРО</w:t>
            </w:r>
          </w:p>
        </w:tc>
      </w:tr>
      <w:tr w:rsidR="00E63347" w:rsidRPr="00E63347" w:rsidTr="00E63347">
        <w:tc>
          <w:tcPr>
            <w:tcW w:w="3827" w:type="dxa"/>
            <w:shd w:val="clear" w:color="auto" w:fill="auto"/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ind w:firstLine="1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63347" w:rsidRPr="00E63347" w:rsidTr="00E63347">
        <w:tc>
          <w:tcPr>
            <w:tcW w:w="3827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ИТ-методы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268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E63347" w:rsidRPr="00E63347" w:rsidTr="00E63347">
        <w:tc>
          <w:tcPr>
            <w:tcW w:w="3827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в команде разработчиков программ, управление процессами комплексной отладки, тестирования и верификации программ с помощью 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Team Foundation Server 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инструментальной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среды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MS Visual Studio 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платформы</w:t>
            </w: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.Net.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E63347" w:rsidRPr="00E63347" w:rsidTr="00E63347">
        <w:tc>
          <w:tcPr>
            <w:tcW w:w="3827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63347" w:rsidRPr="00E63347" w:rsidTr="00E63347">
        <w:tc>
          <w:tcPr>
            <w:tcW w:w="3827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Case-study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268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3347" w:rsidRPr="00E63347" w:rsidTr="00E63347">
        <w:tc>
          <w:tcPr>
            <w:tcW w:w="3827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проблемного обучения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3347" w:rsidRPr="00E63347" w:rsidTr="00E63347">
        <w:tc>
          <w:tcPr>
            <w:tcW w:w="3827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на основе опыта 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268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E63347" w:rsidRPr="00E63347" w:rsidTr="00E63347">
        <w:tc>
          <w:tcPr>
            <w:tcW w:w="3827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Опережающая самостоятельная работа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268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E63347" w:rsidRPr="00E63347" w:rsidTr="00E63347">
        <w:tc>
          <w:tcPr>
            <w:tcW w:w="3827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Проектный метод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E63347" w:rsidRPr="00E63347" w:rsidTr="00E63347">
        <w:tc>
          <w:tcPr>
            <w:tcW w:w="3827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Поисковый метод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268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E63347" w:rsidRPr="00E63347" w:rsidTr="00E63347">
        <w:tc>
          <w:tcPr>
            <w:tcW w:w="3827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Исследовательский метод, основанный на использовании</w:t>
            </w:r>
          </w:p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элементов НИР преподавателей дисциплины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E63347" w:rsidRPr="00E63347" w:rsidTr="00E63347">
        <w:tc>
          <w:tcPr>
            <w:tcW w:w="3827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Другие методы</w:t>
            </w: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E63347" w:rsidRPr="00E63347" w:rsidRDefault="00E63347" w:rsidP="00E6334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63347" w:rsidRPr="00E63347" w:rsidRDefault="00E63347" w:rsidP="00E63347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347" w:rsidRPr="00E63347" w:rsidRDefault="00E63347" w:rsidP="00E6334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E633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633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ВРЕМЯ КОНСУЛЬТАЦИЙ </w:t>
      </w:r>
    </w:p>
    <w:p w:rsidR="00E63347" w:rsidRPr="00E63347" w:rsidRDefault="00E63347" w:rsidP="00E6334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63347" w:rsidRPr="00E63347" w:rsidRDefault="00E63347" w:rsidP="00E6334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633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 графику работы преподавателя</w:t>
      </w:r>
    </w:p>
    <w:p w:rsidR="00914FB4" w:rsidRDefault="00E63347" w:rsidP="00E63347">
      <w:r w:rsidRPr="00E63347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sectPr w:rsidR="00914FB4">
      <w:headerReference w:type="defaul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E29" w:rsidRDefault="00610E29" w:rsidP="00317C34">
      <w:pPr>
        <w:spacing w:after="0" w:line="240" w:lineRule="auto"/>
      </w:pPr>
      <w:r>
        <w:separator/>
      </w:r>
    </w:p>
  </w:endnote>
  <w:endnote w:type="continuationSeparator" w:id="0">
    <w:p w:rsidR="00610E29" w:rsidRDefault="00610E29" w:rsidP="00317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E29" w:rsidRDefault="00610E29" w:rsidP="00317C34">
      <w:pPr>
        <w:spacing w:after="0" w:line="240" w:lineRule="auto"/>
      </w:pPr>
      <w:r>
        <w:separator/>
      </w:r>
    </w:p>
  </w:footnote>
  <w:footnote w:type="continuationSeparator" w:id="0">
    <w:p w:rsidR="00610E29" w:rsidRDefault="00610E29" w:rsidP="00317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133"/>
      <w:gridCol w:w="2791"/>
      <w:gridCol w:w="4011"/>
      <w:gridCol w:w="1547"/>
    </w:tblGrid>
    <w:tr w:rsidR="00E86076" w:rsidRPr="00317C34" w:rsidTr="00E86076">
      <w:trPr>
        <w:cantSplit/>
        <w:trHeight w:val="353"/>
      </w:trPr>
      <w:tc>
        <w:tcPr>
          <w:tcW w:w="1153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E86076" w:rsidRPr="00317C34" w:rsidRDefault="00E86076" w:rsidP="00317C34">
          <w:pPr>
            <w:tabs>
              <w:tab w:val="center" w:pos="4677"/>
              <w:tab w:val="right" w:pos="9355"/>
            </w:tabs>
            <w:spacing w:after="0" w:line="240" w:lineRule="auto"/>
            <w:ind w:left="19"/>
            <w:jc w:val="center"/>
            <w:rPr>
              <w:sz w:val="16"/>
            </w:rPr>
          </w:pPr>
          <w:r w:rsidRPr="00317C34">
            <w:rPr>
              <w:noProof/>
              <w:sz w:val="28"/>
              <w:lang w:eastAsia="ru-RU"/>
            </w:rPr>
            <w:drawing>
              <wp:anchor distT="0" distB="0" distL="114300" distR="114300" simplePos="0" relativeHeight="251659264" behindDoc="1" locked="0" layoutInCell="1" allowOverlap="1" wp14:anchorId="050879D4" wp14:editId="31365FFF">
                <wp:simplePos x="0" y="0"/>
                <wp:positionH relativeFrom="column">
                  <wp:posOffset>-56515</wp:posOffset>
                </wp:positionH>
                <wp:positionV relativeFrom="paragraph">
                  <wp:posOffset>-11430</wp:posOffset>
                </wp:positionV>
                <wp:extent cx="609600" cy="609600"/>
                <wp:effectExtent l="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906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E86076" w:rsidRPr="00317C34" w:rsidRDefault="00E86076" w:rsidP="00317C34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hAnsi="Tahoma" w:cs="Tahoma"/>
              <w:b/>
              <w:bCs/>
              <w:sz w:val="16"/>
            </w:rPr>
          </w:pPr>
          <w:r w:rsidRPr="00317C34"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86076" w:rsidRPr="00317C34" w:rsidRDefault="00E86076" w:rsidP="00317C34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hAnsi="Tahoma" w:cs="Tahoma"/>
              <w:b/>
              <w:bCs/>
              <w:sz w:val="16"/>
            </w:rPr>
          </w:pPr>
          <w:r w:rsidRPr="00317C34"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E86076" w:rsidRPr="00317C34" w:rsidRDefault="00E86076" w:rsidP="00317C34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hAnsi="Tahoma" w:cs="Tahoma"/>
              <w:b/>
              <w:bCs/>
              <w:sz w:val="16"/>
              <w:lang w:val="en-US"/>
            </w:rPr>
          </w:pPr>
          <w:r w:rsidRPr="00317C34">
            <w:rPr>
              <w:rFonts w:ascii="Tahoma" w:hAnsi="Tahoma" w:cs="Tahoma"/>
              <w:b/>
              <w:bCs/>
              <w:sz w:val="16"/>
            </w:rPr>
            <w:t>Ф</w:t>
          </w:r>
          <w:r w:rsidRPr="00317C34">
            <w:rPr>
              <w:rFonts w:ascii="Tahoma" w:hAnsi="Tahoma" w:cs="Tahoma"/>
              <w:b/>
              <w:bCs/>
              <w:sz w:val="16"/>
              <w:lang w:val="en-US"/>
            </w:rPr>
            <w:t>1</w:t>
          </w:r>
          <w:r w:rsidRPr="00317C34">
            <w:rPr>
              <w:rFonts w:ascii="Tahoma" w:hAnsi="Tahoma" w:cs="Tahoma"/>
              <w:b/>
              <w:bCs/>
              <w:sz w:val="16"/>
            </w:rPr>
            <w:t xml:space="preserve"> И ВКГТУ 701.01</w:t>
          </w:r>
          <w:r w:rsidRPr="00317C34">
            <w:rPr>
              <w:rFonts w:ascii="Tahoma" w:hAnsi="Tahoma" w:cs="Tahoma"/>
              <w:b/>
              <w:bCs/>
              <w:sz w:val="16"/>
              <w:lang w:val="en-US"/>
            </w:rPr>
            <w:t>.II</w:t>
          </w:r>
        </w:p>
      </w:tc>
    </w:tr>
    <w:tr w:rsidR="00E86076" w:rsidRPr="00317C34" w:rsidTr="00E86076">
      <w:trPr>
        <w:cantSplit/>
        <w:trHeight w:val="474"/>
      </w:trPr>
      <w:tc>
        <w:tcPr>
          <w:tcW w:w="0" w:type="auto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E86076" w:rsidRPr="00317C34" w:rsidRDefault="00E86076" w:rsidP="00317C34">
          <w:pPr>
            <w:rPr>
              <w:sz w:val="16"/>
            </w:rPr>
          </w:pPr>
        </w:p>
      </w:tc>
      <w:tc>
        <w:tcPr>
          <w:tcW w:w="28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E86076" w:rsidRPr="00317C34" w:rsidRDefault="00E86076" w:rsidP="00317C34">
          <w:pPr>
            <w:tabs>
              <w:tab w:val="center" w:pos="4677"/>
              <w:tab w:val="right" w:pos="9355"/>
            </w:tabs>
            <w:spacing w:after="0" w:line="240" w:lineRule="auto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E86076" w:rsidRPr="00317C34" w:rsidRDefault="00E86076" w:rsidP="00317C34">
          <w:pPr>
            <w:tabs>
              <w:tab w:val="center" w:pos="4677"/>
              <w:tab w:val="right" w:pos="9355"/>
            </w:tabs>
            <w:spacing w:after="0" w:line="240" w:lineRule="auto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 w:rsidRPr="00317C34"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E86076" w:rsidRPr="00317C34" w:rsidRDefault="00E86076" w:rsidP="00317C34">
          <w:pPr>
            <w:tabs>
              <w:tab w:val="center" w:pos="4677"/>
              <w:tab w:val="right" w:pos="9355"/>
            </w:tabs>
            <w:spacing w:after="0" w:line="240" w:lineRule="auto"/>
            <w:ind w:left="-108" w:right="-108"/>
            <w:rPr>
              <w:rFonts w:ascii="Tahoma" w:hAnsi="Tahoma" w:cs="Tahoma"/>
              <w:b/>
              <w:bCs/>
              <w:sz w:val="16"/>
            </w:rPr>
          </w:pPr>
          <w:r w:rsidRPr="00317C34">
            <w:rPr>
              <w:rFonts w:ascii="Tahoma" w:hAnsi="Tahoma" w:cs="Tahoma"/>
              <w:b/>
              <w:bCs/>
              <w:sz w:val="16"/>
            </w:rPr>
            <w:t>Рабочая модульн</w:t>
          </w:r>
          <w:r w:rsidRPr="00317C34">
            <w:rPr>
              <w:rFonts w:ascii="Tahoma" w:hAnsi="Tahoma" w:cs="Tahoma"/>
              <w:b/>
              <w:bCs/>
              <w:sz w:val="16"/>
              <w:lang w:val="kk-KZ"/>
            </w:rPr>
            <w:t>ая учебная программа и силлабус</w:t>
          </w:r>
        </w:p>
        <w:p w:rsidR="00E86076" w:rsidRPr="00317C34" w:rsidRDefault="00E86076" w:rsidP="00317C34">
          <w:pPr>
            <w:tabs>
              <w:tab w:val="center" w:pos="4677"/>
              <w:tab w:val="right" w:pos="9355"/>
            </w:tabs>
            <w:spacing w:after="0" w:line="240" w:lineRule="auto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15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E86076" w:rsidRPr="00317C34" w:rsidRDefault="00E86076" w:rsidP="00317C34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E86076" w:rsidRPr="00317C34" w:rsidRDefault="00E86076" w:rsidP="00317C34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hAnsi="Tahoma" w:cs="Tahoma"/>
              <w:b/>
              <w:bCs/>
              <w:sz w:val="16"/>
            </w:rPr>
          </w:pPr>
          <w:r w:rsidRPr="00317C34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317C34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317C34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317C34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903DE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Pr="00317C34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317C34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317C34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317C34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317C34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903DE">
            <w:rPr>
              <w:rFonts w:ascii="Tahoma" w:hAnsi="Tahoma" w:cs="Tahoma"/>
              <w:b/>
              <w:bCs/>
              <w:noProof/>
              <w:sz w:val="16"/>
            </w:rPr>
            <w:t>12</w:t>
          </w:r>
          <w:r w:rsidRPr="00317C34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86076" w:rsidRDefault="00E86076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1AC05E4"/>
    <w:lvl w:ilvl="0">
      <w:numFmt w:val="bullet"/>
      <w:lvlText w:val="*"/>
      <w:lvlJc w:val="left"/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317F27"/>
    <w:multiLevelType w:val="multilevel"/>
    <w:tmpl w:val="B7CEF9A4"/>
    <w:lvl w:ilvl="0">
      <w:start w:val="1"/>
      <w:numFmt w:val="decimal"/>
      <w:lvlText w:val="%1."/>
      <w:lvlJc w:val="left"/>
      <w:pPr>
        <w:tabs>
          <w:tab w:val="num" w:pos="284"/>
        </w:tabs>
      </w:pPr>
      <w:rPr>
        <w:rFonts w:ascii="Times New Roman" w:hAnsi="Times New Roman" w:cs="Times New Roman" w:hint="default"/>
        <w:b/>
        <w:sz w:val="28"/>
        <w:szCs w:val="28"/>
      </w:rPr>
    </w:lvl>
    <w:lvl w:ilvl="1">
      <w:start w:val="1"/>
      <w:numFmt w:val="decimal"/>
      <w:lvlText w:val="%2)"/>
      <w:lvlJc w:val="left"/>
      <w:pPr>
        <w:tabs>
          <w:tab w:val="num" w:pos="1474"/>
        </w:tabs>
        <w:ind w:left="2325" w:hanging="1361"/>
      </w:pPr>
      <w:rPr>
        <w:rFonts w:cs="Times New Roman" w:hint="default"/>
      </w:rPr>
    </w:lvl>
    <w:lvl w:ilvl="2">
      <w:start w:val="1"/>
      <w:numFmt w:val="decimal"/>
      <w:lvlText w:val="%1.%3"/>
      <w:lvlJc w:val="left"/>
      <w:pPr>
        <w:tabs>
          <w:tab w:val="num" w:pos="1588"/>
        </w:tabs>
        <w:ind w:left="2268" w:hanging="1134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4">
    <w:nsid w:val="052103EF"/>
    <w:multiLevelType w:val="hybridMultilevel"/>
    <w:tmpl w:val="1BA6EFB6"/>
    <w:lvl w:ilvl="0" w:tplc="FFFFFFFF">
      <w:start w:val="9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EEC0DCCA">
      <w:numFmt w:val="bullet"/>
      <w:lvlText w:val="•"/>
      <w:lvlJc w:val="left"/>
      <w:pPr>
        <w:ind w:left="1440" w:hanging="360"/>
      </w:pPr>
      <w:rPr>
        <w:rFonts w:ascii="SymbolMT" w:eastAsia="Times New Roman" w:hAnsi="SymbolMT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501CA9"/>
    <w:multiLevelType w:val="hybridMultilevel"/>
    <w:tmpl w:val="3D80BA6C"/>
    <w:lvl w:ilvl="0" w:tplc="04190011">
      <w:start w:val="1"/>
      <w:numFmt w:val="decimal"/>
      <w:lvlText w:val="%1)"/>
      <w:lvlJc w:val="left"/>
      <w:pPr>
        <w:ind w:left="2136" w:hanging="360"/>
      </w:pPr>
    </w:lvl>
    <w:lvl w:ilvl="1" w:tplc="04190019">
      <w:start w:val="1"/>
      <w:numFmt w:val="lowerLetter"/>
      <w:lvlText w:val="%2."/>
      <w:lvlJc w:val="left"/>
      <w:pPr>
        <w:ind w:left="2856" w:hanging="360"/>
      </w:pPr>
    </w:lvl>
    <w:lvl w:ilvl="2" w:tplc="0419001B">
      <w:start w:val="1"/>
      <w:numFmt w:val="lowerRoman"/>
      <w:lvlText w:val="%3."/>
      <w:lvlJc w:val="right"/>
      <w:pPr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6">
    <w:nsid w:val="0CAC49E5"/>
    <w:multiLevelType w:val="hybridMultilevel"/>
    <w:tmpl w:val="4740AF20"/>
    <w:lvl w:ilvl="0" w:tplc="04190001">
      <w:start w:val="1"/>
      <w:numFmt w:val="bullet"/>
      <w:lvlText w:val="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7">
    <w:nsid w:val="130267D1"/>
    <w:multiLevelType w:val="multilevel"/>
    <w:tmpl w:val="A114021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13945285"/>
    <w:multiLevelType w:val="hybridMultilevel"/>
    <w:tmpl w:val="0BD66AFC"/>
    <w:lvl w:ilvl="0" w:tplc="B4140104">
      <w:start w:val="1"/>
      <w:numFmt w:val="bullet"/>
      <w:lvlText w:val=""/>
      <w:lvlJc w:val="left"/>
      <w:pPr>
        <w:tabs>
          <w:tab w:val="num" w:pos="1382"/>
        </w:tabs>
        <w:ind w:left="13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47804C1"/>
    <w:multiLevelType w:val="hybridMultilevel"/>
    <w:tmpl w:val="0D003BB0"/>
    <w:lvl w:ilvl="0" w:tplc="B4140104">
      <w:start w:val="1"/>
      <w:numFmt w:val="bullet"/>
      <w:lvlText w:val=""/>
      <w:lvlJc w:val="left"/>
      <w:pPr>
        <w:tabs>
          <w:tab w:val="num" w:pos="1382"/>
        </w:tabs>
        <w:ind w:left="13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94A71FF"/>
    <w:multiLevelType w:val="hybridMultilevel"/>
    <w:tmpl w:val="38EE4D8C"/>
    <w:lvl w:ilvl="0" w:tplc="6FDA5A5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19C147C9"/>
    <w:multiLevelType w:val="multilevel"/>
    <w:tmpl w:val="7E0C1414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2584"/>
        </w:tabs>
        <w:ind w:left="258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8"/>
        </w:tabs>
        <w:ind w:left="50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12"/>
        </w:tabs>
        <w:ind w:left="72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36"/>
        </w:tabs>
        <w:ind w:left="97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900"/>
        </w:tabs>
        <w:ind w:left="11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24"/>
        </w:tabs>
        <w:ind w:left="144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588"/>
        </w:tabs>
        <w:ind w:left="165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112"/>
        </w:tabs>
        <w:ind w:left="19112" w:hanging="1800"/>
      </w:pPr>
      <w:rPr>
        <w:rFonts w:hint="default"/>
      </w:rPr>
    </w:lvl>
  </w:abstractNum>
  <w:abstractNum w:abstractNumId="12">
    <w:nsid w:val="22683654"/>
    <w:multiLevelType w:val="hybridMultilevel"/>
    <w:tmpl w:val="D0C6B816"/>
    <w:lvl w:ilvl="0" w:tplc="765068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40510BD"/>
    <w:multiLevelType w:val="hybridMultilevel"/>
    <w:tmpl w:val="9F588EAA"/>
    <w:lvl w:ilvl="0" w:tplc="765068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6FE1A55"/>
    <w:multiLevelType w:val="hybridMultilevel"/>
    <w:tmpl w:val="E03286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70F2BFD"/>
    <w:multiLevelType w:val="hybridMultilevel"/>
    <w:tmpl w:val="918AE3D4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91F52D5"/>
    <w:multiLevelType w:val="multilevel"/>
    <w:tmpl w:val="EAC882B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17">
    <w:nsid w:val="2D6829AF"/>
    <w:multiLevelType w:val="hybridMultilevel"/>
    <w:tmpl w:val="BBB238BE"/>
    <w:lvl w:ilvl="0" w:tplc="4B7E7F02">
      <w:start w:val="1"/>
      <w:numFmt w:val="decimal"/>
      <w:lvlText w:val="3.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9">
    <w:nsid w:val="311E12E0"/>
    <w:multiLevelType w:val="multilevel"/>
    <w:tmpl w:val="9D1474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0">
    <w:nsid w:val="353914EC"/>
    <w:multiLevelType w:val="multilevel"/>
    <w:tmpl w:val="487E713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hint="default"/>
      </w:rPr>
    </w:lvl>
  </w:abstractNum>
  <w:abstractNum w:abstractNumId="21">
    <w:nsid w:val="35443120"/>
    <w:multiLevelType w:val="multilevel"/>
    <w:tmpl w:val="C302B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1425180"/>
    <w:multiLevelType w:val="multilevel"/>
    <w:tmpl w:val="B2784BDC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23">
    <w:nsid w:val="43AB3035"/>
    <w:multiLevelType w:val="hybridMultilevel"/>
    <w:tmpl w:val="390609BA"/>
    <w:lvl w:ilvl="0" w:tplc="9EB05D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88EF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1CA0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EA97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ECD5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98C2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AE4A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3218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5C3A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47670F26"/>
    <w:multiLevelType w:val="hybridMultilevel"/>
    <w:tmpl w:val="7758D5C4"/>
    <w:lvl w:ilvl="0" w:tplc="765068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530258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C8445F"/>
    <w:multiLevelType w:val="multilevel"/>
    <w:tmpl w:val="4E185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C900301"/>
    <w:multiLevelType w:val="hybridMultilevel"/>
    <w:tmpl w:val="B72222F2"/>
    <w:lvl w:ilvl="0" w:tplc="17A47664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 w:tplc="7E74A754">
      <w:start w:val="1"/>
      <w:numFmt w:val="none"/>
      <w:isLgl/>
      <w:lvlText w:val="4.1"/>
      <w:lvlJc w:val="left"/>
      <w:pPr>
        <w:tabs>
          <w:tab w:val="num" w:pos="1047"/>
        </w:tabs>
        <w:ind w:left="1047" w:hanging="480"/>
      </w:pPr>
      <w:rPr>
        <w:rFonts w:hint="default"/>
      </w:rPr>
    </w:lvl>
    <w:lvl w:ilvl="2" w:tplc="E32472AC">
      <w:numFmt w:val="none"/>
      <w:lvlText w:val=""/>
      <w:lvlJc w:val="left"/>
      <w:pPr>
        <w:tabs>
          <w:tab w:val="num" w:pos="360"/>
        </w:tabs>
      </w:pPr>
    </w:lvl>
    <w:lvl w:ilvl="3" w:tplc="AEFA19E4">
      <w:numFmt w:val="none"/>
      <w:lvlText w:val=""/>
      <w:lvlJc w:val="left"/>
      <w:pPr>
        <w:tabs>
          <w:tab w:val="num" w:pos="360"/>
        </w:tabs>
      </w:pPr>
    </w:lvl>
    <w:lvl w:ilvl="4" w:tplc="8D3A4F06">
      <w:numFmt w:val="none"/>
      <w:lvlText w:val=""/>
      <w:lvlJc w:val="left"/>
      <w:pPr>
        <w:tabs>
          <w:tab w:val="num" w:pos="360"/>
        </w:tabs>
      </w:pPr>
    </w:lvl>
    <w:lvl w:ilvl="5" w:tplc="ED42A7A6">
      <w:numFmt w:val="none"/>
      <w:lvlText w:val=""/>
      <w:lvlJc w:val="left"/>
      <w:pPr>
        <w:tabs>
          <w:tab w:val="num" w:pos="360"/>
        </w:tabs>
      </w:pPr>
    </w:lvl>
    <w:lvl w:ilvl="6" w:tplc="025855E2">
      <w:numFmt w:val="none"/>
      <w:lvlText w:val=""/>
      <w:lvlJc w:val="left"/>
      <w:pPr>
        <w:tabs>
          <w:tab w:val="num" w:pos="360"/>
        </w:tabs>
      </w:pPr>
    </w:lvl>
    <w:lvl w:ilvl="7" w:tplc="3C7CE236">
      <w:numFmt w:val="none"/>
      <w:lvlText w:val=""/>
      <w:lvlJc w:val="left"/>
      <w:pPr>
        <w:tabs>
          <w:tab w:val="num" w:pos="360"/>
        </w:tabs>
      </w:pPr>
    </w:lvl>
    <w:lvl w:ilvl="8" w:tplc="ED0A16B6">
      <w:numFmt w:val="none"/>
      <w:lvlText w:val=""/>
      <w:lvlJc w:val="left"/>
      <w:pPr>
        <w:tabs>
          <w:tab w:val="num" w:pos="360"/>
        </w:tabs>
      </w:pPr>
    </w:lvl>
  </w:abstractNum>
  <w:abstractNum w:abstractNumId="27">
    <w:nsid w:val="4F301CDA"/>
    <w:multiLevelType w:val="hybridMultilevel"/>
    <w:tmpl w:val="1110E9C6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8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29">
    <w:nsid w:val="519A4DA8"/>
    <w:multiLevelType w:val="hybridMultilevel"/>
    <w:tmpl w:val="B272649E"/>
    <w:lvl w:ilvl="0" w:tplc="1026FF7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19B674A"/>
    <w:multiLevelType w:val="hybridMultilevel"/>
    <w:tmpl w:val="7FCAF342"/>
    <w:lvl w:ilvl="0" w:tplc="1026FF78">
      <w:start w:val="1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1">
    <w:nsid w:val="552B1A1E"/>
    <w:multiLevelType w:val="hybridMultilevel"/>
    <w:tmpl w:val="6FCAF5AE"/>
    <w:lvl w:ilvl="0" w:tplc="1026FF78">
      <w:start w:val="1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2">
    <w:nsid w:val="5875585C"/>
    <w:multiLevelType w:val="hybridMultilevel"/>
    <w:tmpl w:val="F5A0B9C0"/>
    <w:lvl w:ilvl="0" w:tplc="B4140104">
      <w:start w:val="1"/>
      <w:numFmt w:val="bullet"/>
      <w:lvlText w:val=""/>
      <w:lvlJc w:val="left"/>
      <w:pPr>
        <w:tabs>
          <w:tab w:val="num" w:pos="1382"/>
        </w:tabs>
        <w:ind w:left="13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CD21FFE"/>
    <w:multiLevelType w:val="hybridMultilevel"/>
    <w:tmpl w:val="029A4A2E"/>
    <w:lvl w:ilvl="0" w:tplc="B5AE5712">
      <w:start w:val="1"/>
      <w:numFmt w:val="bullet"/>
      <w:lvlText w:val="-"/>
      <w:lvlJc w:val="left"/>
      <w:pPr>
        <w:tabs>
          <w:tab w:val="num" w:pos="1276"/>
        </w:tabs>
        <w:ind w:left="766" w:firstLine="397"/>
      </w:pPr>
      <w:rPr>
        <w:rFonts w:ascii="Tunga" w:hAnsi="Tunga" w:hint="default"/>
        <w:color w:val="auto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4">
    <w:nsid w:val="5E1809EE"/>
    <w:multiLevelType w:val="hybridMultilevel"/>
    <w:tmpl w:val="9C785098"/>
    <w:lvl w:ilvl="0" w:tplc="5B28922A">
      <w:start w:val="1"/>
      <w:numFmt w:val="decimal"/>
      <w:lvlText w:val="%1"/>
      <w:lvlJc w:val="left"/>
      <w:pPr>
        <w:tabs>
          <w:tab w:val="num" w:pos="2267"/>
        </w:tabs>
        <w:ind w:left="2267" w:hanging="227"/>
      </w:pPr>
      <w:rPr>
        <w:rFonts w:hint="default"/>
      </w:rPr>
    </w:lvl>
    <w:lvl w:ilvl="1" w:tplc="EB9ED1C2">
      <w:numFmt w:val="none"/>
      <w:lvlText w:val=""/>
      <w:lvlJc w:val="left"/>
      <w:pPr>
        <w:tabs>
          <w:tab w:val="num" w:pos="2400"/>
        </w:tabs>
      </w:pPr>
    </w:lvl>
    <w:lvl w:ilvl="2" w:tplc="B44C4F1C">
      <w:numFmt w:val="none"/>
      <w:lvlText w:val=""/>
      <w:lvlJc w:val="left"/>
      <w:pPr>
        <w:tabs>
          <w:tab w:val="num" w:pos="2400"/>
        </w:tabs>
      </w:pPr>
    </w:lvl>
    <w:lvl w:ilvl="3" w:tplc="728CF198">
      <w:numFmt w:val="none"/>
      <w:lvlText w:val=""/>
      <w:lvlJc w:val="left"/>
      <w:pPr>
        <w:tabs>
          <w:tab w:val="num" w:pos="2400"/>
        </w:tabs>
      </w:pPr>
    </w:lvl>
    <w:lvl w:ilvl="4" w:tplc="EF9A7510">
      <w:numFmt w:val="none"/>
      <w:lvlText w:val=""/>
      <w:lvlJc w:val="left"/>
      <w:pPr>
        <w:tabs>
          <w:tab w:val="num" w:pos="2400"/>
        </w:tabs>
      </w:pPr>
    </w:lvl>
    <w:lvl w:ilvl="5" w:tplc="82EE7AD6">
      <w:numFmt w:val="none"/>
      <w:lvlText w:val=""/>
      <w:lvlJc w:val="left"/>
      <w:pPr>
        <w:tabs>
          <w:tab w:val="num" w:pos="2400"/>
        </w:tabs>
      </w:pPr>
    </w:lvl>
    <w:lvl w:ilvl="6" w:tplc="DEE6D972">
      <w:numFmt w:val="none"/>
      <w:lvlText w:val=""/>
      <w:lvlJc w:val="left"/>
      <w:pPr>
        <w:tabs>
          <w:tab w:val="num" w:pos="2400"/>
        </w:tabs>
      </w:pPr>
    </w:lvl>
    <w:lvl w:ilvl="7" w:tplc="A91C0672">
      <w:numFmt w:val="none"/>
      <w:lvlText w:val=""/>
      <w:lvlJc w:val="left"/>
      <w:pPr>
        <w:tabs>
          <w:tab w:val="num" w:pos="2400"/>
        </w:tabs>
      </w:pPr>
    </w:lvl>
    <w:lvl w:ilvl="8" w:tplc="C8226A56">
      <w:numFmt w:val="none"/>
      <w:lvlText w:val=""/>
      <w:lvlJc w:val="left"/>
      <w:pPr>
        <w:tabs>
          <w:tab w:val="num" w:pos="2400"/>
        </w:tabs>
      </w:pPr>
    </w:lvl>
  </w:abstractNum>
  <w:abstractNum w:abstractNumId="35">
    <w:nsid w:val="5FC0199C"/>
    <w:multiLevelType w:val="multilevel"/>
    <w:tmpl w:val="BAF027D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36">
    <w:nsid w:val="603646FC"/>
    <w:multiLevelType w:val="hybridMultilevel"/>
    <w:tmpl w:val="245060D6"/>
    <w:lvl w:ilvl="0" w:tplc="175EC488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7">
    <w:nsid w:val="64666FF9"/>
    <w:multiLevelType w:val="hybridMultilevel"/>
    <w:tmpl w:val="FDE2539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38">
    <w:nsid w:val="657742B7"/>
    <w:multiLevelType w:val="hybridMultilevel"/>
    <w:tmpl w:val="3D1242A8"/>
    <w:lvl w:ilvl="0" w:tplc="1026FF7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8FA0D16"/>
    <w:multiLevelType w:val="hybridMultilevel"/>
    <w:tmpl w:val="73A064D6"/>
    <w:lvl w:ilvl="0" w:tplc="1026FF7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AD53041"/>
    <w:multiLevelType w:val="hybridMultilevel"/>
    <w:tmpl w:val="BCD835E0"/>
    <w:lvl w:ilvl="0" w:tplc="B4140104">
      <w:start w:val="1"/>
      <w:numFmt w:val="bullet"/>
      <w:lvlText w:val=""/>
      <w:lvlJc w:val="left"/>
      <w:pPr>
        <w:tabs>
          <w:tab w:val="num" w:pos="1382"/>
        </w:tabs>
        <w:ind w:left="13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2">
    <w:nsid w:val="706347EF"/>
    <w:multiLevelType w:val="hybridMultilevel"/>
    <w:tmpl w:val="76F4F272"/>
    <w:lvl w:ilvl="0" w:tplc="2202292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62837C2"/>
    <w:multiLevelType w:val="hybridMultilevel"/>
    <w:tmpl w:val="97D2E128"/>
    <w:lvl w:ilvl="0" w:tplc="1026FF7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44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5">
    <w:nsid w:val="78EE1289"/>
    <w:multiLevelType w:val="multilevel"/>
    <w:tmpl w:val="A776C5D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6">
    <w:nsid w:val="7F122F2A"/>
    <w:multiLevelType w:val="hybridMultilevel"/>
    <w:tmpl w:val="3D80BA6C"/>
    <w:lvl w:ilvl="0" w:tplc="04190011">
      <w:start w:val="1"/>
      <w:numFmt w:val="decimal"/>
      <w:lvlText w:val="%1)"/>
      <w:lvlJc w:val="left"/>
      <w:pPr>
        <w:ind w:left="2136" w:hanging="360"/>
      </w:pPr>
    </w:lvl>
    <w:lvl w:ilvl="1" w:tplc="04190019">
      <w:start w:val="1"/>
      <w:numFmt w:val="lowerLetter"/>
      <w:lvlText w:val="%2."/>
      <w:lvlJc w:val="left"/>
      <w:pPr>
        <w:ind w:left="2856" w:hanging="360"/>
      </w:pPr>
    </w:lvl>
    <w:lvl w:ilvl="2" w:tplc="0419001B">
      <w:start w:val="1"/>
      <w:numFmt w:val="lowerRoman"/>
      <w:lvlText w:val="%3."/>
      <w:lvlJc w:val="right"/>
      <w:pPr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ind w:left="7896" w:hanging="180"/>
      </w:pPr>
    </w:lvl>
  </w:abstractNum>
  <w:num w:numId="1">
    <w:abstractNumId w:val="26"/>
  </w:num>
  <w:num w:numId="2">
    <w:abstractNumId w:val="34"/>
  </w:num>
  <w:num w:numId="3">
    <w:abstractNumId w:val="30"/>
  </w:num>
  <w:num w:numId="4">
    <w:abstractNumId w:val="3"/>
  </w:num>
  <w:num w:numId="5">
    <w:abstractNumId w:val="39"/>
  </w:num>
  <w:num w:numId="6">
    <w:abstractNumId w:val="38"/>
  </w:num>
  <w:num w:numId="7">
    <w:abstractNumId w:val="31"/>
  </w:num>
  <w:num w:numId="8">
    <w:abstractNumId w:val="29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9"/>
  </w:num>
  <w:num w:numId="11">
    <w:abstractNumId w:val="45"/>
  </w:num>
  <w:num w:numId="12">
    <w:abstractNumId w:val="33"/>
  </w:num>
  <w:num w:numId="13">
    <w:abstractNumId w:val="44"/>
  </w:num>
  <w:num w:numId="14">
    <w:abstractNumId w:val="41"/>
  </w:num>
  <w:num w:numId="15">
    <w:abstractNumId w:val="16"/>
  </w:num>
  <w:num w:numId="16">
    <w:abstractNumId w:val="22"/>
  </w:num>
  <w:num w:numId="17">
    <w:abstractNumId w:val="27"/>
  </w:num>
  <w:num w:numId="18">
    <w:abstractNumId w:val="43"/>
  </w:num>
  <w:num w:numId="19">
    <w:abstractNumId w:val="17"/>
  </w:num>
  <w:num w:numId="20">
    <w:abstractNumId w:val="10"/>
  </w:num>
  <w:num w:numId="21">
    <w:abstractNumId w:val="4"/>
  </w:num>
  <w:num w:numId="22">
    <w:abstractNumId w:val="11"/>
  </w:num>
  <w:num w:numId="23">
    <w:abstractNumId w:val="15"/>
  </w:num>
  <w:num w:numId="24">
    <w:abstractNumId w:val="46"/>
  </w:num>
  <w:num w:numId="25">
    <w:abstractNumId w:val="5"/>
  </w:num>
  <w:num w:numId="26">
    <w:abstractNumId w:val="42"/>
  </w:num>
  <w:num w:numId="27">
    <w:abstractNumId w:val="36"/>
  </w:num>
  <w:num w:numId="28">
    <w:abstractNumId w:val="6"/>
  </w:num>
  <w:num w:numId="29">
    <w:abstractNumId w:val="18"/>
  </w:num>
  <w:num w:numId="30">
    <w:abstractNumId w:val="14"/>
  </w:num>
  <w:num w:numId="31">
    <w:abstractNumId w:val="13"/>
  </w:num>
  <w:num w:numId="32">
    <w:abstractNumId w:val="24"/>
  </w:num>
  <w:num w:numId="33">
    <w:abstractNumId w:val="12"/>
  </w:num>
  <w:num w:numId="34">
    <w:abstractNumId w:val="2"/>
  </w:num>
  <w:num w:numId="35">
    <w:abstractNumId w:val="1"/>
  </w:num>
  <w:num w:numId="36">
    <w:abstractNumId w:val="9"/>
  </w:num>
  <w:num w:numId="37">
    <w:abstractNumId w:val="40"/>
  </w:num>
  <w:num w:numId="38">
    <w:abstractNumId w:val="8"/>
  </w:num>
  <w:num w:numId="39">
    <w:abstractNumId w:val="32"/>
  </w:num>
  <w:num w:numId="40">
    <w:abstractNumId w:val="23"/>
  </w:num>
  <w:num w:numId="41">
    <w:abstractNumId w:val="37"/>
  </w:num>
  <w:num w:numId="42">
    <w:abstractNumId w:val="25"/>
  </w:num>
  <w:num w:numId="43">
    <w:abstractNumId w:val="21"/>
  </w:num>
  <w:num w:numId="44">
    <w:abstractNumId w:val="41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7"/>
  </w:num>
  <w:num w:numId="48">
    <w:abstractNumId w:val="20"/>
  </w:num>
  <w:num w:numId="49">
    <w:abstractNumId w:val="35"/>
  </w:num>
  <w:num w:numId="5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5A6"/>
    <w:rsid w:val="0004001C"/>
    <w:rsid w:val="00070898"/>
    <w:rsid w:val="000903DE"/>
    <w:rsid w:val="000E5805"/>
    <w:rsid w:val="00125111"/>
    <w:rsid w:val="00147438"/>
    <w:rsid w:val="001C568F"/>
    <w:rsid w:val="002376D8"/>
    <w:rsid w:val="002C6946"/>
    <w:rsid w:val="00317C34"/>
    <w:rsid w:val="00380894"/>
    <w:rsid w:val="00405865"/>
    <w:rsid w:val="004225A6"/>
    <w:rsid w:val="004A7F59"/>
    <w:rsid w:val="004D4C49"/>
    <w:rsid w:val="0057137D"/>
    <w:rsid w:val="00610E29"/>
    <w:rsid w:val="0062272F"/>
    <w:rsid w:val="007021EE"/>
    <w:rsid w:val="00785817"/>
    <w:rsid w:val="00914FB4"/>
    <w:rsid w:val="00967D1F"/>
    <w:rsid w:val="00AE5B78"/>
    <w:rsid w:val="00BA2250"/>
    <w:rsid w:val="00C7667D"/>
    <w:rsid w:val="00D976B8"/>
    <w:rsid w:val="00DC2F7B"/>
    <w:rsid w:val="00E04B43"/>
    <w:rsid w:val="00E63347"/>
    <w:rsid w:val="00E7403C"/>
    <w:rsid w:val="00E85AD4"/>
    <w:rsid w:val="00E8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6334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6334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E6334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E6334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3347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9">
    <w:name w:val="heading 9"/>
    <w:basedOn w:val="a"/>
    <w:next w:val="a"/>
    <w:link w:val="90"/>
    <w:qFormat/>
    <w:rsid w:val="00E63347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334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6334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6334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E633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E63347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E63347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63347"/>
  </w:style>
  <w:style w:type="paragraph" w:customStyle="1" w:styleId="12">
    <w:name w:val="Стиль1"/>
    <w:basedOn w:val="a"/>
    <w:rsid w:val="00E63347"/>
    <w:pPr>
      <w:autoSpaceDE w:val="0"/>
      <w:autoSpaceDN w:val="0"/>
      <w:adjustRightInd w:val="0"/>
      <w:spacing w:after="0" w:line="240" w:lineRule="auto"/>
      <w:ind w:firstLine="709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header"/>
    <w:basedOn w:val="a"/>
    <w:link w:val="a4"/>
    <w:rsid w:val="00E6334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E633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E6334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E63347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E633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E63347"/>
  </w:style>
  <w:style w:type="paragraph" w:styleId="a9">
    <w:name w:val="Title"/>
    <w:basedOn w:val="a"/>
    <w:link w:val="aa"/>
    <w:qFormat/>
    <w:rsid w:val="00E6334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Название Знак"/>
    <w:basedOn w:val="a0"/>
    <w:link w:val="a9"/>
    <w:rsid w:val="00E633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E63347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E6334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E63347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E633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E63347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customStyle="1" w:styleId="ae">
    <w:name w:val="Знак"/>
    <w:basedOn w:val="a"/>
    <w:autoRedefine/>
    <w:rsid w:val="00E63347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character" w:styleId="af">
    <w:name w:val="Strong"/>
    <w:uiPriority w:val="22"/>
    <w:qFormat/>
    <w:rsid w:val="00E63347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E63347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customStyle="1" w:styleId="Style3">
    <w:name w:val="Style3"/>
    <w:basedOn w:val="a"/>
    <w:rsid w:val="00E63347"/>
    <w:pPr>
      <w:widowControl w:val="0"/>
      <w:autoSpaceDE w:val="0"/>
      <w:autoSpaceDN w:val="0"/>
      <w:adjustRightInd w:val="0"/>
      <w:spacing w:after="0" w:line="232" w:lineRule="exact"/>
      <w:ind w:firstLine="283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ontStyle11">
    <w:name w:val="Font Style11"/>
    <w:rsid w:val="00E63347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E63347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E63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E63347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rsid w:val="00E63347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E63347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E6334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rsid w:val="00E63347"/>
    <w:pPr>
      <w:widowControl w:val="0"/>
      <w:autoSpaceDE w:val="0"/>
      <w:autoSpaceDN w:val="0"/>
      <w:adjustRightInd w:val="0"/>
      <w:spacing w:after="0" w:line="274" w:lineRule="exact"/>
      <w:ind w:hanging="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E63347"/>
    <w:pPr>
      <w:widowControl w:val="0"/>
      <w:autoSpaceDE w:val="0"/>
      <w:autoSpaceDN w:val="0"/>
      <w:adjustRightInd w:val="0"/>
      <w:spacing w:after="0" w:line="202" w:lineRule="exact"/>
      <w:ind w:firstLine="40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E63347"/>
    <w:pPr>
      <w:widowControl w:val="0"/>
      <w:autoSpaceDE w:val="0"/>
      <w:autoSpaceDN w:val="0"/>
      <w:adjustRightInd w:val="0"/>
      <w:spacing w:after="0" w:line="197" w:lineRule="exact"/>
      <w:ind w:firstLine="1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E63347"/>
    <w:pPr>
      <w:widowControl w:val="0"/>
      <w:autoSpaceDE w:val="0"/>
      <w:autoSpaceDN w:val="0"/>
      <w:adjustRightInd w:val="0"/>
      <w:spacing w:after="0" w:line="20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E63347"/>
    <w:pPr>
      <w:widowControl w:val="0"/>
      <w:autoSpaceDE w:val="0"/>
      <w:autoSpaceDN w:val="0"/>
      <w:adjustRightInd w:val="0"/>
      <w:spacing w:after="0" w:line="194" w:lineRule="exact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E63347"/>
    <w:pPr>
      <w:widowControl w:val="0"/>
      <w:autoSpaceDE w:val="0"/>
      <w:autoSpaceDN w:val="0"/>
      <w:adjustRightInd w:val="0"/>
      <w:spacing w:after="0" w:line="194" w:lineRule="exact"/>
      <w:ind w:firstLine="27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E63347"/>
    <w:pPr>
      <w:widowControl w:val="0"/>
      <w:autoSpaceDE w:val="0"/>
      <w:autoSpaceDN w:val="0"/>
      <w:adjustRightInd w:val="0"/>
      <w:spacing w:after="0" w:line="197" w:lineRule="exact"/>
      <w:ind w:hanging="13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E63347"/>
    <w:pPr>
      <w:widowControl w:val="0"/>
      <w:autoSpaceDE w:val="0"/>
      <w:autoSpaceDN w:val="0"/>
      <w:adjustRightInd w:val="0"/>
      <w:spacing w:after="0" w:line="398" w:lineRule="exact"/>
      <w:ind w:firstLine="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caption"/>
    <w:basedOn w:val="a"/>
    <w:qFormat/>
    <w:rsid w:val="00E63347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bodytext">
    <w:name w:val="bodytext"/>
    <w:basedOn w:val="a"/>
    <w:rsid w:val="00E63347"/>
    <w:pPr>
      <w:spacing w:before="100" w:beforeAutospacing="1" w:after="100" w:afterAutospacing="1" w:line="240" w:lineRule="auto"/>
      <w:ind w:left="200" w:right="100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s0">
    <w:name w:val="s0"/>
    <w:rsid w:val="00E6334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E63347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4">
    <w:name w:val="Основной текст Знак"/>
    <w:basedOn w:val="a0"/>
    <w:link w:val="af3"/>
    <w:rsid w:val="00E633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E6334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6">
    <w:name w:val="Текст выноски Знак"/>
    <w:basedOn w:val="a0"/>
    <w:link w:val="af5"/>
    <w:rsid w:val="00E6334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E63347"/>
  </w:style>
  <w:style w:type="paragraph" w:customStyle="1" w:styleId="af7">
    <w:name w:val="ттт"/>
    <w:basedOn w:val="ab"/>
    <w:link w:val="af8"/>
    <w:uiPriority w:val="99"/>
    <w:rsid w:val="00E63347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E63347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E63347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E63347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E63347"/>
    <w:pPr>
      <w:widowControl w:val="0"/>
      <w:shd w:val="clear" w:color="auto" w:fill="FFFFFF"/>
      <w:spacing w:after="5100" w:line="216" w:lineRule="exact"/>
      <w:jc w:val="both"/>
    </w:pPr>
    <w:rPr>
      <w:sz w:val="16"/>
      <w:szCs w:val="16"/>
      <w:shd w:val="clear" w:color="auto" w:fill="FFFFFF"/>
    </w:rPr>
  </w:style>
  <w:style w:type="paragraph" w:customStyle="1" w:styleId="afb">
    <w:name w:val="Знак Знак Знак Знак Знак Знак Знак"/>
    <w:basedOn w:val="a"/>
    <w:autoRedefine/>
    <w:rsid w:val="00E63347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fc">
    <w:name w:val="List Paragraph"/>
    <w:basedOn w:val="a"/>
    <w:uiPriority w:val="34"/>
    <w:qFormat/>
    <w:rsid w:val="00E6334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63347"/>
  </w:style>
  <w:style w:type="paragraph" w:styleId="afd">
    <w:name w:val="Plain Text"/>
    <w:basedOn w:val="a"/>
    <w:link w:val="afe"/>
    <w:rsid w:val="00E63347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e">
    <w:name w:val="Текст Знак"/>
    <w:basedOn w:val="a0"/>
    <w:link w:val="afd"/>
    <w:rsid w:val="00E63347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E63347"/>
  </w:style>
  <w:style w:type="character" w:customStyle="1" w:styleId="keyword">
    <w:name w:val="keyword"/>
    <w:rsid w:val="00E63347"/>
  </w:style>
  <w:style w:type="character" w:styleId="aff">
    <w:name w:val="Hyperlink"/>
    <w:uiPriority w:val="99"/>
    <w:unhideWhenUsed/>
    <w:rsid w:val="00E63347"/>
    <w:rPr>
      <w:color w:val="0000FF"/>
      <w:u w:val="single"/>
    </w:rPr>
  </w:style>
  <w:style w:type="character" w:customStyle="1" w:styleId="texample">
    <w:name w:val="texample"/>
    <w:rsid w:val="00E63347"/>
  </w:style>
  <w:style w:type="character" w:customStyle="1" w:styleId="xmlemitalic1">
    <w:name w:val="xml_em_italic1"/>
    <w:rsid w:val="00E63347"/>
    <w:rPr>
      <w:i/>
      <w:iCs/>
    </w:rPr>
  </w:style>
  <w:style w:type="character" w:customStyle="1" w:styleId="apple-style-span">
    <w:name w:val="apple-style-span"/>
    <w:rsid w:val="00E63347"/>
  </w:style>
  <w:style w:type="paragraph" w:customStyle="1" w:styleId="iditems">
    <w:name w:val="iditems"/>
    <w:basedOn w:val="a"/>
    <w:rsid w:val="00E63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vprop">
    <w:name w:val="tov_prop"/>
    <w:basedOn w:val="a"/>
    <w:rsid w:val="00E63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seudo-href">
    <w:name w:val="pseudo-href"/>
    <w:rsid w:val="00E63347"/>
  </w:style>
  <w:style w:type="paragraph" w:customStyle="1" w:styleId="Style11">
    <w:name w:val="Style11"/>
    <w:basedOn w:val="a"/>
    <w:rsid w:val="00E63347"/>
    <w:pPr>
      <w:widowControl w:val="0"/>
      <w:autoSpaceDE w:val="0"/>
      <w:autoSpaceDN w:val="0"/>
      <w:adjustRightInd w:val="0"/>
      <w:spacing w:after="0" w:line="326" w:lineRule="exact"/>
      <w:ind w:firstLine="53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E63347"/>
    <w:pPr>
      <w:widowControl w:val="0"/>
      <w:autoSpaceDE w:val="0"/>
      <w:autoSpaceDN w:val="0"/>
      <w:adjustRightInd w:val="0"/>
      <w:spacing w:after="0" w:line="322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rsid w:val="00E63347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E63347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E63347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E63347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E63347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styleId="32">
    <w:name w:val="Body Text Indent 3"/>
    <w:basedOn w:val="a"/>
    <w:link w:val="33"/>
    <w:rsid w:val="00E6334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2"/>
    <w:rsid w:val="00E633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E63347"/>
  </w:style>
  <w:style w:type="character" w:customStyle="1" w:styleId="texample1">
    <w:name w:val="texample1"/>
    <w:rsid w:val="00E63347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E63347"/>
    <w:rPr>
      <w:b/>
      <w:bCs/>
      <w:i/>
      <w:iCs/>
    </w:rPr>
  </w:style>
  <w:style w:type="character" w:customStyle="1" w:styleId="keyword1">
    <w:name w:val="keyword1"/>
    <w:rsid w:val="00E63347"/>
    <w:rPr>
      <w:i/>
      <w:iCs/>
    </w:rPr>
  </w:style>
  <w:style w:type="numbering" w:customStyle="1" w:styleId="110">
    <w:name w:val="Нет списка11"/>
    <w:next w:val="a2"/>
    <w:uiPriority w:val="99"/>
    <w:semiHidden/>
    <w:unhideWhenUsed/>
    <w:rsid w:val="00E63347"/>
  </w:style>
  <w:style w:type="numbering" w:customStyle="1" w:styleId="111">
    <w:name w:val="Нет списка111"/>
    <w:next w:val="a2"/>
    <w:uiPriority w:val="99"/>
    <w:semiHidden/>
    <w:unhideWhenUsed/>
    <w:rsid w:val="00E63347"/>
  </w:style>
  <w:style w:type="character" w:styleId="aff1">
    <w:name w:val="FollowedHyperlink"/>
    <w:basedOn w:val="a0"/>
    <w:uiPriority w:val="99"/>
    <w:semiHidden/>
    <w:unhideWhenUsed/>
    <w:rsid w:val="00E6334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6334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6334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E6334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E6334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3347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9">
    <w:name w:val="heading 9"/>
    <w:basedOn w:val="a"/>
    <w:next w:val="a"/>
    <w:link w:val="90"/>
    <w:qFormat/>
    <w:rsid w:val="00E63347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334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6334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6334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E633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E63347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E63347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63347"/>
  </w:style>
  <w:style w:type="paragraph" w:customStyle="1" w:styleId="12">
    <w:name w:val="Стиль1"/>
    <w:basedOn w:val="a"/>
    <w:rsid w:val="00E63347"/>
    <w:pPr>
      <w:autoSpaceDE w:val="0"/>
      <w:autoSpaceDN w:val="0"/>
      <w:adjustRightInd w:val="0"/>
      <w:spacing w:after="0" w:line="240" w:lineRule="auto"/>
      <w:ind w:firstLine="709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header"/>
    <w:basedOn w:val="a"/>
    <w:link w:val="a4"/>
    <w:rsid w:val="00E6334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E633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E6334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E63347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E633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E63347"/>
  </w:style>
  <w:style w:type="paragraph" w:styleId="a9">
    <w:name w:val="Title"/>
    <w:basedOn w:val="a"/>
    <w:link w:val="aa"/>
    <w:qFormat/>
    <w:rsid w:val="00E6334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Название Знак"/>
    <w:basedOn w:val="a0"/>
    <w:link w:val="a9"/>
    <w:rsid w:val="00E633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E63347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E6334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E63347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E633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E63347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customStyle="1" w:styleId="ae">
    <w:name w:val="Знак"/>
    <w:basedOn w:val="a"/>
    <w:autoRedefine/>
    <w:rsid w:val="00E63347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character" w:styleId="af">
    <w:name w:val="Strong"/>
    <w:uiPriority w:val="22"/>
    <w:qFormat/>
    <w:rsid w:val="00E63347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E63347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customStyle="1" w:styleId="Style3">
    <w:name w:val="Style3"/>
    <w:basedOn w:val="a"/>
    <w:rsid w:val="00E63347"/>
    <w:pPr>
      <w:widowControl w:val="0"/>
      <w:autoSpaceDE w:val="0"/>
      <w:autoSpaceDN w:val="0"/>
      <w:adjustRightInd w:val="0"/>
      <w:spacing w:after="0" w:line="232" w:lineRule="exact"/>
      <w:ind w:firstLine="283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ontStyle11">
    <w:name w:val="Font Style11"/>
    <w:rsid w:val="00E63347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E63347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E63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E63347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rsid w:val="00E63347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E63347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E6334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rsid w:val="00E63347"/>
    <w:pPr>
      <w:widowControl w:val="0"/>
      <w:autoSpaceDE w:val="0"/>
      <w:autoSpaceDN w:val="0"/>
      <w:adjustRightInd w:val="0"/>
      <w:spacing w:after="0" w:line="274" w:lineRule="exact"/>
      <w:ind w:hanging="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E63347"/>
    <w:pPr>
      <w:widowControl w:val="0"/>
      <w:autoSpaceDE w:val="0"/>
      <w:autoSpaceDN w:val="0"/>
      <w:adjustRightInd w:val="0"/>
      <w:spacing w:after="0" w:line="202" w:lineRule="exact"/>
      <w:ind w:firstLine="40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E63347"/>
    <w:pPr>
      <w:widowControl w:val="0"/>
      <w:autoSpaceDE w:val="0"/>
      <w:autoSpaceDN w:val="0"/>
      <w:adjustRightInd w:val="0"/>
      <w:spacing w:after="0" w:line="197" w:lineRule="exact"/>
      <w:ind w:firstLine="1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E63347"/>
    <w:pPr>
      <w:widowControl w:val="0"/>
      <w:autoSpaceDE w:val="0"/>
      <w:autoSpaceDN w:val="0"/>
      <w:adjustRightInd w:val="0"/>
      <w:spacing w:after="0" w:line="20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E63347"/>
    <w:pPr>
      <w:widowControl w:val="0"/>
      <w:autoSpaceDE w:val="0"/>
      <w:autoSpaceDN w:val="0"/>
      <w:adjustRightInd w:val="0"/>
      <w:spacing w:after="0" w:line="194" w:lineRule="exact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E63347"/>
    <w:pPr>
      <w:widowControl w:val="0"/>
      <w:autoSpaceDE w:val="0"/>
      <w:autoSpaceDN w:val="0"/>
      <w:adjustRightInd w:val="0"/>
      <w:spacing w:after="0" w:line="194" w:lineRule="exact"/>
      <w:ind w:firstLine="27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E63347"/>
    <w:pPr>
      <w:widowControl w:val="0"/>
      <w:autoSpaceDE w:val="0"/>
      <w:autoSpaceDN w:val="0"/>
      <w:adjustRightInd w:val="0"/>
      <w:spacing w:after="0" w:line="197" w:lineRule="exact"/>
      <w:ind w:hanging="13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E63347"/>
    <w:pPr>
      <w:widowControl w:val="0"/>
      <w:autoSpaceDE w:val="0"/>
      <w:autoSpaceDN w:val="0"/>
      <w:adjustRightInd w:val="0"/>
      <w:spacing w:after="0" w:line="398" w:lineRule="exact"/>
      <w:ind w:firstLine="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caption"/>
    <w:basedOn w:val="a"/>
    <w:qFormat/>
    <w:rsid w:val="00E63347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bodytext">
    <w:name w:val="bodytext"/>
    <w:basedOn w:val="a"/>
    <w:rsid w:val="00E63347"/>
    <w:pPr>
      <w:spacing w:before="100" w:beforeAutospacing="1" w:after="100" w:afterAutospacing="1" w:line="240" w:lineRule="auto"/>
      <w:ind w:left="200" w:right="100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s0">
    <w:name w:val="s0"/>
    <w:rsid w:val="00E6334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E63347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4">
    <w:name w:val="Основной текст Знак"/>
    <w:basedOn w:val="a0"/>
    <w:link w:val="af3"/>
    <w:rsid w:val="00E6334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E6334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6">
    <w:name w:val="Текст выноски Знак"/>
    <w:basedOn w:val="a0"/>
    <w:link w:val="af5"/>
    <w:rsid w:val="00E6334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E63347"/>
  </w:style>
  <w:style w:type="paragraph" w:customStyle="1" w:styleId="af7">
    <w:name w:val="ттт"/>
    <w:basedOn w:val="ab"/>
    <w:link w:val="af8"/>
    <w:uiPriority w:val="99"/>
    <w:rsid w:val="00E63347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E63347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E63347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E63347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E63347"/>
    <w:pPr>
      <w:widowControl w:val="0"/>
      <w:shd w:val="clear" w:color="auto" w:fill="FFFFFF"/>
      <w:spacing w:after="5100" w:line="216" w:lineRule="exact"/>
      <w:jc w:val="both"/>
    </w:pPr>
    <w:rPr>
      <w:sz w:val="16"/>
      <w:szCs w:val="16"/>
      <w:shd w:val="clear" w:color="auto" w:fill="FFFFFF"/>
    </w:rPr>
  </w:style>
  <w:style w:type="paragraph" w:customStyle="1" w:styleId="afb">
    <w:name w:val="Знак Знак Знак Знак Знак Знак Знак"/>
    <w:basedOn w:val="a"/>
    <w:autoRedefine/>
    <w:rsid w:val="00E63347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fc">
    <w:name w:val="List Paragraph"/>
    <w:basedOn w:val="a"/>
    <w:uiPriority w:val="34"/>
    <w:qFormat/>
    <w:rsid w:val="00E6334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63347"/>
  </w:style>
  <w:style w:type="paragraph" w:styleId="afd">
    <w:name w:val="Plain Text"/>
    <w:basedOn w:val="a"/>
    <w:link w:val="afe"/>
    <w:rsid w:val="00E63347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e">
    <w:name w:val="Текст Знак"/>
    <w:basedOn w:val="a0"/>
    <w:link w:val="afd"/>
    <w:rsid w:val="00E63347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E63347"/>
  </w:style>
  <w:style w:type="character" w:customStyle="1" w:styleId="keyword">
    <w:name w:val="keyword"/>
    <w:rsid w:val="00E63347"/>
  </w:style>
  <w:style w:type="character" w:styleId="aff">
    <w:name w:val="Hyperlink"/>
    <w:uiPriority w:val="99"/>
    <w:unhideWhenUsed/>
    <w:rsid w:val="00E63347"/>
    <w:rPr>
      <w:color w:val="0000FF"/>
      <w:u w:val="single"/>
    </w:rPr>
  </w:style>
  <w:style w:type="character" w:customStyle="1" w:styleId="texample">
    <w:name w:val="texample"/>
    <w:rsid w:val="00E63347"/>
  </w:style>
  <w:style w:type="character" w:customStyle="1" w:styleId="xmlemitalic1">
    <w:name w:val="xml_em_italic1"/>
    <w:rsid w:val="00E63347"/>
    <w:rPr>
      <w:i/>
      <w:iCs/>
    </w:rPr>
  </w:style>
  <w:style w:type="character" w:customStyle="1" w:styleId="apple-style-span">
    <w:name w:val="apple-style-span"/>
    <w:rsid w:val="00E63347"/>
  </w:style>
  <w:style w:type="paragraph" w:customStyle="1" w:styleId="iditems">
    <w:name w:val="iditems"/>
    <w:basedOn w:val="a"/>
    <w:rsid w:val="00E63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vprop">
    <w:name w:val="tov_prop"/>
    <w:basedOn w:val="a"/>
    <w:rsid w:val="00E63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seudo-href">
    <w:name w:val="pseudo-href"/>
    <w:rsid w:val="00E63347"/>
  </w:style>
  <w:style w:type="paragraph" w:customStyle="1" w:styleId="Style11">
    <w:name w:val="Style11"/>
    <w:basedOn w:val="a"/>
    <w:rsid w:val="00E63347"/>
    <w:pPr>
      <w:widowControl w:val="0"/>
      <w:autoSpaceDE w:val="0"/>
      <w:autoSpaceDN w:val="0"/>
      <w:adjustRightInd w:val="0"/>
      <w:spacing w:after="0" w:line="326" w:lineRule="exact"/>
      <w:ind w:firstLine="53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E63347"/>
    <w:pPr>
      <w:widowControl w:val="0"/>
      <w:autoSpaceDE w:val="0"/>
      <w:autoSpaceDN w:val="0"/>
      <w:adjustRightInd w:val="0"/>
      <w:spacing w:after="0" w:line="322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rsid w:val="00E63347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E63347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E63347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E63347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E63347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styleId="32">
    <w:name w:val="Body Text Indent 3"/>
    <w:basedOn w:val="a"/>
    <w:link w:val="33"/>
    <w:rsid w:val="00E6334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2"/>
    <w:rsid w:val="00E633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E63347"/>
  </w:style>
  <w:style w:type="character" w:customStyle="1" w:styleId="texample1">
    <w:name w:val="texample1"/>
    <w:rsid w:val="00E63347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E63347"/>
    <w:rPr>
      <w:b/>
      <w:bCs/>
      <w:i/>
      <w:iCs/>
    </w:rPr>
  </w:style>
  <w:style w:type="character" w:customStyle="1" w:styleId="keyword1">
    <w:name w:val="keyword1"/>
    <w:rsid w:val="00E63347"/>
    <w:rPr>
      <w:i/>
      <w:iCs/>
    </w:rPr>
  </w:style>
  <w:style w:type="numbering" w:customStyle="1" w:styleId="110">
    <w:name w:val="Нет списка11"/>
    <w:next w:val="a2"/>
    <w:uiPriority w:val="99"/>
    <w:semiHidden/>
    <w:unhideWhenUsed/>
    <w:rsid w:val="00E63347"/>
  </w:style>
  <w:style w:type="numbering" w:customStyle="1" w:styleId="111">
    <w:name w:val="Нет списка111"/>
    <w:next w:val="a2"/>
    <w:uiPriority w:val="99"/>
    <w:semiHidden/>
    <w:unhideWhenUsed/>
    <w:rsid w:val="00E63347"/>
  </w:style>
  <w:style w:type="character" w:styleId="aff1">
    <w:name w:val="FollowedHyperlink"/>
    <w:basedOn w:val="a0"/>
    <w:uiPriority w:val="99"/>
    <w:semiHidden/>
    <w:unhideWhenUsed/>
    <w:rsid w:val="00E6334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sdn.microsoft.com/ru-ru/library/fda2bad5.aspx" TargetMode="External"/><Relationship Id="rId13" Type="http://schemas.openxmlformats.org/officeDocument/2006/relationships/hyperlink" Target="http://msdn.microsoft.com/ru-ru/library/ms753115.asp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sdn.microsoft.com/ru-ru/library/ms753192.aspx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msdn.microsoft.com/ru-ru/library/ms747122.aspx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intuit.ru/departmen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ntuit.ru/goods_store/video/5738" TargetMode="External"/><Relationship Id="rId14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2932</Words>
  <Characters>16717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Назиф Хисамиев (Заведующий кафедрой ВМ)</dc:creator>
  <cp:keywords/>
  <dc:description/>
  <cp:lastModifiedBy>Сауле Тыныбекова(Заведующий кафедрой ВМ)</cp:lastModifiedBy>
  <cp:revision>16</cp:revision>
  <dcterms:created xsi:type="dcterms:W3CDTF">2015-08-24T07:40:00Z</dcterms:created>
  <dcterms:modified xsi:type="dcterms:W3CDTF">2016-09-14T08:20:00Z</dcterms:modified>
</cp:coreProperties>
</file>